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4726" w14:textId="6493DA67" w:rsidR="009D7364" w:rsidRPr="0048626F" w:rsidRDefault="000D01B0" w:rsidP="0048626F">
      <w:pPr>
        <w:pStyle w:val="Titel"/>
        <w:rPr>
          <w:rFonts w:eastAsia="Times New Roman"/>
        </w:rPr>
      </w:pPr>
      <w:r w:rsidRPr="0048626F">
        <w:rPr>
          <w:rFonts w:eastAsia="Times New Roman"/>
        </w:rPr>
        <w:t>F</w:t>
      </w:r>
      <w:r w:rsidR="0048626F">
        <w:rPr>
          <w:rFonts w:eastAsia="Times New Roman"/>
        </w:rPr>
        <w:t>A</w:t>
      </w:r>
      <w:r w:rsidRPr="0048626F">
        <w:rPr>
          <w:rFonts w:eastAsia="Times New Roman"/>
        </w:rPr>
        <w:t>Q:</w:t>
      </w:r>
    </w:p>
    <w:p w14:paraId="1AFBFDA6" w14:textId="77777777" w:rsidR="000D01B0" w:rsidRDefault="000D01B0" w:rsidP="00DF162D">
      <w:pPr>
        <w:rPr>
          <w:rFonts w:eastAsia="Times New Roman"/>
        </w:rPr>
      </w:pPr>
    </w:p>
    <w:p w14:paraId="09DA5553" w14:textId="77777777" w:rsidR="0048626F" w:rsidRDefault="0048626F" w:rsidP="00DF162D">
      <w:pPr>
        <w:rPr>
          <w:rFonts w:eastAsia="Times New Roman"/>
        </w:rPr>
      </w:pPr>
    </w:p>
    <w:p w14:paraId="3B99DCF3" w14:textId="5B2B6E1A" w:rsidR="0048626F" w:rsidRDefault="0048626F" w:rsidP="00DF162D">
      <w:pPr>
        <w:rPr>
          <w:rFonts w:eastAsia="Times New Roman"/>
        </w:rPr>
      </w:pPr>
      <w:r>
        <w:rPr>
          <w:rFonts w:eastAsia="Times New Roman"/>
        </w:rPr>
        <w:t>Vi har forsøgt at samle de stillede spørgsmål fra generalforsamlingen den 19. april 2023 i denne FAQ.</w:t>
      </w:r>
    </w:p>
    <w:p w14:paraId="4FCDA8A9" w14:textId="77777777" w:rsidR="0048626F" w:rsidRDefault="0048626F" w:rsidP="00DF162D">
      <w:pPr>
        <w:rPr>
          <w:rFonts w:eastAsia="Times New Roman"/>
        </w:rPr>
      </w:pPr>
    </w:p>
    <w:p w14:paraId="79CC7D53" w14:textId="77777777" w:rsidR="0048626F" w:rsidRDefault="0048626F" w:rsidP="00DF162D">
      <w:pPr>
        <w:rPr>
          <w:rFonts w:eastAsia="Times New Roman"/>
        </w:rPr>
      </w:pPr>
    </w:p>
    <w:sdt>
      <w:sdtPr>
        <w:rPr>
          <w:rFonts w:ascii="Calibri" w:eastAsiaTheme="minorHAnsi" w:hAnsi="Calibri" w:cs="Calibri"/>
          <w:color w:val="auto"/>
          <w:sz w:val="22"/>
          <w:szCs w:val="22"/>
        </w:rPr>
        <w:id w:val="196418658"/>
        <w:docPartObj>
          <w:docPartGallery w:val="Table of Contents"/>
          <w:docPartUnique/>
        </w:docPartObj>
      </w:sdtPr>
      <w:sdtEndPr/>
      <w:sdtContent>
        <w:p w14:paraId="49D50FA6" w14:textId="1C36ADAC" w:rsidR="0048626F" w:rsidRDefault="0048626F">
          <w:pPr>
            <w:pStyle w:val="Overskrift"/>
          </w:pPr>
          <w:r>
            <w:t>Indhold</w:t>
          </w:r>
        </w:p>
        <w:p w14:paraId="226C1CCA" w14:textId="1A985EB2" w:rsidR="004A306A" w:rsidRDefault="00DF0DD4">
          <w:pPr>
            <w:pStyle w:val="Indholdsfortegnelse2"/>
            <w:tabs>
              <w:tab w:val="right" w:leader="dot" w:pos="9628"/>
            </w:tabs>
            <w:rPr>
              <w:rFonts w:asciiTheme="minorHAnsi" w:eastAsiaTheme="minorEastAsia" w:hAnsiTheme="minorHAnsi" w:cstheme="minorBidi"/>
              <w:noProof/>
            </w:rPr>
          </w:pPr>
          <w:r>
            <w:fldChar w:fldCharType="begin"/>
          </w:r>
          <w:r w:rsidR="0048626F">
            <w:instrText>TOC \o "1-3" \h \z \u</w:instrText>
          </w:r>
          <w:r>
            <w:fldChar w:fldCharType="separate"/>
          </w:r>
          <w:hyperlink w:anchor="_Toc132885281" w:history="1">
            <w:r w:rsidR="004A306A" w:rsidRPr="00C865F4">
              <w:rPr>
                <w:rStyle w:val="Hyperlink"/>
                <w:rFonts w:eastAsia="Times New Roman"/>
                <w:noProof/>
              </w:rPr>
              <w:t>Hvad koster det pr. husstand?</w:t>
            </w:r>
            <w:r w:rsidR="004A306A">
              <w:rPr>
                <w:noProof/>
                <w:webHidden/>
              </w:rPr>
              <w:tab/>
            </w:r>
            <w:r w:rsidR="004A306A">
              <w:rPr>
                <w:noProof/>
                <w:webHidden/>
              </w:rPr>
              <w:fldChar w:fldCharType="begin"/>
            </w:r>
            <w:r w:rsidR="004A306A">
              <w:rPr>
                <w:noProof/>
                <w:webHidden/>
              </w:rPr>
              <w:instrText xml:space="preserve"> PAGEREF _Toc132885281 \h </w:instrText>
            </w:r>
            <w:r w:rsidR="004A306A">
              <w:rPr>
                <w:noProof/>
                <w:webHidden/>
              </w:rPr>
            </w:r>
            <w:r w:rsidR="004A306A">
              <w:rPr>
                <w:noProof/>
                <w:webHidden/>
              </w:rPr>
              <w:fldChar w:fldCharType="separate"/>
            </w:r>
            <w:r w:rsidR="004A306A">
              <w:rPr>
                <w:noProof/>
                <w:webHidden/>
              </w:rPr>
              <w:t>1</w:t>
            </w:r>
            <w:r w:rsidR="004A306A">
              <w:rPr>
                <w:noProof/>
                <w:webHidden/>
              </w:rPr>
              <w:fldChar w:fldCharType="end"/>
            </w:r>
          </w:hyperlink>
        </w:p>
        <w:p w14:paraId="28994634" w14:textId="1C852D38" w:rsidR="004A306A" w:rsidRDefault="008B454B">
          <w:pPr>
            <w:pStyle w:val="Indholdsfortegnelse2"/>
            <w:tabs>
              <w:tab w:val="right" w:leader="dot" w:pos="9628"/>
            </w:tabs>
            <w:rPr>
              <w:rFonts w:asciiTheme="minorHAnsi" w:eastAsiaTheme="minorEastAsia" w:hAnsiTheme="minorHAnsi" w:cstheme="minorBidi"/>
              <w:noProof/>
            </w:rPr>
          </w:pPr>
          <w:hyperlink w:anchor="_Toc132885282" w:history="1">
            <w:r w:rsidR="004A306A" w:rsidRPr="00C865F4">
              <w:rPr>
                <w:rStyle w:val="Hyperlink"/>
                <w:rFonts w:eastAsia="Times New Roman"/>
                <w:noProof/>
              </w:rPr>
              <w:t>Kommer der flere elbiler i DK?</w:t>
            </w:r>
            <w:r w:rsidR="004A306A">
              <w:rPr>
                <w:noProof/>
                <w:webHidden/>
              </w:rPr>
              <w:tab/>
            </w:r>
            <w:r w:rsidR="004A306A">
              <w:rPr>
                <w:noProof/>
                <w:webHidden/>
              </w:rPr>
              <w:fldChar w:fldCharType="begin"/>
            </w:r>
            <w:r w:rsidR="004A306A">
              <w:rPr>
                <w:noProof/>
                <w:webHidden/>
              </w:rPr>
              <w:instrText xml:space="preserve"> PAGEREF _Toc132885282 \h </w:instrText>
            </w:r>
            <w:r w:rsidR="004A306A">
              <w:rPr>
                <w:noProof/>
                <w:webHidden/>
              </w:rPr>
            </w:r>
            <w:r w:rsidR="004A306A">
              <w:rPr>
                <w:noProof/>
                <w:webHidden/>
              </w:rPr>
              <w:fldChar w:fldCharType="separate"/>
            </w:r>
            <w:r w:rsidR="004A306A">
              <w:rPr>
                <w:noProof/>
                <w:webHidden/>
              </w:rPr>
              <w:t>2</w:t>
            </w:r>
            <w:r w:rsidR="004A306A">
              <w:rPr>
                <w:noProof/>
                <w:webHidden/>
              </w:rPr>
              <w:fldChar w:fldCharType="end"/>
            </w:r>
          </w:hyperlink>
        </w:p>
        <w:p w14:paraId="1B27040C" w14:textId="6AE95909" w:rsidR="004A306A" w:rsidRDefault="008B454B">
          <w:pPr>
            <w:pStyle w:val="Indholdsfortegnelse2"/>
            <w:tabs>
              <w:tab w:val="right" w:leader="dot" w:pos="9628"/>
            </w:tabs>
            <w:rPr>
              <w:rFonts w:asciiTheme="minorHAnsi" w:eastAsiaTheme="minorEastAsia" w:hAnsiTheme="minorHAnsi" w:cstheme="minorBidi"/>
              <w:noProof/>
            </w:rPr>
          </w:pPr>
          <w:hyperlink w:anchor="_Toc132885283" w:history="1">
            <w:r w:rsidR="004A306A" w:rsidRPr="00C865F4">
              <w:rPr>
                <w:rStyle w:val="Hyperlink"/>
                <w:rFonts w:eastAsia="Times New Roman"/>
                <w:noProof/>
              </w:rPr>
              <w:t>Hvem må bruge ladestanderne</w:t>
            </w:r>
            <w:r w:rsidR="004A306A">
              <w:rPr>
                <w:noProof/>
                <w:webHidden/>
              </w:rPr>
              <w:tab/>
            </w:r>
            <w:r w:rsidR="004A306A">
              <w:rPr>
                <w:noProof/>
                <w:webHidden/>
              </w:rPr>
              <w:fldChar w:fldCharType="begin"/>
            </w:r>
            <w:r w:rsidR="004A306A">
              <w:rPr>
                <w:noProof/>
                <w:webHidden/>
              </w:rPr>
              <w:instrText xml:space="preserve"> PAGEREF _Toc132885283 \h </w:instrText>
            </w:r>
            <w:r w:rsidR="004A306A">
              <w:rPr>
                <w:noProof/>
                <w:webHidden/>
              </w:rPr>
            </w:r>
            <w:r w:rsidR="004A306A">
              <w:rPr>
                <w:noProof/>
                <w:webHidden/>
              </w:rPr>
              <w:fldChar w:fldCharType="separate"/>
            </w:r>
            <w:r w:rsidR="004A306A">
              <w:rPr>
                <w:noProof/>
                <w:webHidden/>
              </w:rPr>
              <w:t>2</w:t>
            </w:r>
            <w:r w:rsidR="004A306A">
              <w:rPr>
                <w:noProof/>
                <w:webHidden/>
              </w:rPr>
              <w:fldChar w:fldCharType="end"/>
            </w:r>
          </w:hyperlink>
        </w:p>
        <w:p w14:paraId="42D2FAF4" w14:textId="7A126405" w:rsidR="004A306A" w:rsidRDefault="008B454B">
          <w:pPr>
            <w:pStyle w:val="Indholdsfortegnelse2"/>
            <w:tabs>
              <w:tab w:val="right" w:leader="dot" w:pos="9628"/>
            </w:tabs>
            <w:rPr>
              <w:rFonts w:asciiTheme="minorHAnsi" w:eastAsiaTheme="minorEastAsia" w:hAnsiTheme="minorHAnsi" w:cstheme="minorBidi"/>
              <w:noProof/>
            </w:rPr>
          </w:pPr>
          <w:hyperlink w:anchor="_Toc132885284" w:history="1">
            <w:r w:rsidR="004A306A" w:rsidRPr="00C865F4">
              <w:rPr>
                <w:rStyle w:val="Hyperlink"/>
                <w:rFonts w:eastAsia="Times New Roman"/>
                <w:noProof/>
              </w:rPr>
              <w:t>Brand i el- og hybridbiler</w:t>
            </w:r>
            <w:r w:rsidR="004A306A">
              <w:rPr>
                <w:noProof/>
                <w:webHidden/>
              </w:rPr>
              <w:tab/>
            </w:r>
            <w:r w:rsidR="004A306A">
              <w:rPr>
                <w:noProof/>
                <w:webHidden/>
              </w:rPr>
              <w:fldChar w:fldCharType="begin"/>
            </w:r>
            <w:r w:rsidR="004A306A">
              <w:rPr>
                <w:noProof/>
                <w:webHidden/>
              </w:rPr>
              <w:instrText xml:space="preserve"> PAGEREF _Toc132885284 \h </w:instrText>
            </w:r>
            <w:r w:rsidR="004A306A">
              <w:rPr>
                <w:noProof/>
                <w:webHidden/>
              </w:rPr>
            </w:r>
            <w:r w:rsidR="004A306A">
              <w:rPr>
                <w:noProof/>
                <w:webHidden/>
              </w:rPr>
              <w:fldChar w:fldCharType="separate"/>
            </w:r>
            <w:r w:rsidR="004A306A">
              <w:rPr>
                <w:noProof/>
                <w:webHidden/>
              </w:rPr>
              <w:t>2</w:t>
            </w:r>
            <w:r w:rsidR="004A306A">
              <w:rPr>
                <w:noProof/>
                <w:webHidden/>
              </w:rPr>
              <w:fldChar w:fldCharType="end"/>
            </w:r>
          </w:hyperlink>
        </w:p>
        <w:p w14:paraId="32F23E21" w14:textId="1A37C30D" w:rsidR="004A306A" w:rsidRDefault="008B454B">
          <w:pPr>
            <w:pStyle w:val="Indholdsfortegnelse2"/>
            <w:tabs>
              <w:tab w:val="right" w:leader="dot" w:pos="9628"/>
            </w:tabs>
            <w:rPr>
              <w:rFonts w:asciiTheme="minorHAnsi" w:eastAsiaTheme="minorEastAsia" w:hAnsiTheme="minorHAnsi" w:cstheme="minorBidi"/>
              <w:noProof/>
            </w:rPr>
          </w:pPr>
          <w:hyperlink w:anchor="_Toc132885285" w:history="1">
            <w:r w:rsidR="004A306A" w:rsidRPr="00C865F4">
              <w:rPr>
                <w:rStyle w:val="Hyperlink"/>
                <w:rFonts w:eastAsia="Times New Roman"/>
                <w:noProof/>
              </w:rPr>
              <w:t>Forsikring i forbindelse med brand i el- og hybridbiler</w:t>
            </w:r>
            <w:r w:rsidR="004A306A">
              <w:rPr>
                <w:noProof/>
                <w:webHidden/>
              </w:rPr>
              <w:tab/>
            </w:r>
            <w:r w:rsidR="004A306A">
              <w:rPr>
                <w:noProof/>
                <w:webHidden/>
              </w:rPr>
              <w:fldChar w:fldCharType="begin"/>
            </w:r>
            <w:r w:rsidR="004A306A">
              <w:rPr>
                <w:noProof/>
                <w:webHidden/>
              </w:rPr>
              <w:instrText xml:space="preserve"> PAGEREF _Toc132885285 \h </w:instrText>
            </w:r>
            <w:r w:rsidR="004A306A">
              <w:rPr>
                <w:noProof/>
                <w:webHidden/>
              </w:rPr>
            </w:r>
            <w:r w:rsidR="004A306A">
              <w:rPr>
                <w:noProof/>
                <w:webHidden/>
              </w:rPr>
              <w:fldChar w:fldCharType="separate"/>
            </w:r>
            <w:r w:rsidR="004A306A">
              <w:rPr>
                <w:noProof/>
                <w:webHidden/>
              </w:rPr>
              <w:t>3</w:t>
            </w:r>
            <w:r w:rsidR="004A306A">
              <w:rPr>
                <w:noProof/>
                <w:webHidden/>
              </w:rPr>
              <w:fldChar w:fldCharType="end"/>
            </w:r>
          </w:hyperlink>
        </w:p>
        <w:p w14:paraId="12464983" w14:textId="6F35BF0D" w:rsidR="004A306A" w:rsidRDefault="008B454B">
          <w:pPr>
            <w:pStyle w:val="Indholdsfortegnelse2"/>
            <w:tabs>
              <w:tab w:val="right" w:leader="dot" w:pos="9628"/>
            </w:tabs>
            <w:rPr>
              <w:rFonts w:asciiTheme="minorHAnsi" w:eastAsiaTheme="minorEastAsia" w:hAnsiTheme="minorHAnsi" w:cstheme="minorBidi"/>
              <w:noProof/>
            </w:rPr>
          </w:pPr>
          <w:hyperlink w:anchor="_Toc132885286" w:history="1">
            <w:r w:rsidR="004A306A" w:rsidRPr="00C865F4">
              <w:rPr>
                <w:rStyle w:val="Hyperlink"/>
                <w:rFonts w:eastAsia="Times New Roman"/>
                <w:noProof/>
              </w:rPr>
              <w:t>Lade behov (Hyppighed)</w:t>
            </w:r>
            <w:r w:rsidR="004A306A">
              <w:rPr>
                <w:noProof/>
                <w:webHidden/>
              </w:rPr>
              <w:tab/>
            </w:r>
            <w:r w:rsidR="004A306A">
              <w:rPr>
                <w:noProof/>
                <w:webHidden/>
              </w:rPr>
              <w:fldChar w:fldCharType="begin"/>
            </w:r>
            <w:r w:rsidR="004A306A">
              <w:rPr>
                <w:noProof/>
                <w:webHidden/>
              </w:rPr>
              <w:instrText xml:space="preserve"> PAGEREF _Toc132885286 \h </w:instrText>
            </w:r>
            <w:r w:rsidR="004A306A">
              <w:rPr>
                <w:noProof/>
                <w:webHidden/>
              </w:rPr>
            </w:r>
            <w:r w:rsidR="004A306A">
              <w:rPr>
                <w:noProof/>
                <w:webHidden/>
              </w:rPr>
              <w:fldChar w:fldCharType="separate"/>
            </w:r>
            <w:r w:rsidR="004A306A">
              <w:rPr>
                <w:noProof/>
                <w:webHidden/>
              </w:rPr>
              <w:t>3</w:t>
            </w:r>
            <w:r w:rsidR="004A306A">
              <w:rPr>
                <w:noProof/>
                <w:webHidden/>
              </w:rPr>
              <w:fldChar w:fldCharType="end"/>
            </w:r>
          </w:hyperlink>
        </w:p>
        <w:p w14:paraId="0F632CED" w14:textId="2D7EF20B" w:rsidR="009A3816" w:rsidRDefault="00DF0DD4" w:rsidP="2E255FA2">
          <w:pPr>
            <w:pStyle w:val="Indholdsfortegnelse2"/>
            <w:tabs>
              <w:tab w:val="right" w:leader="dot" w:pos="9630"/>
            </w:tabs>
            <w:rPr>
              <w:rStyle w:val="Hyperlink"/>
              <w:noProof/>
            </w:rPr>
          </w:pPr>
          <w:r>
            <w:fldChar w:fldCharType="end"/>
          </w:r>
        </w:p>
      </w:sdtContent>
    </w:sdt>
    <w:p w14:paraId="0DC64007" w14:textId="6D2D2662" w:rsidR="0048626F" w:rsidRDefault="0048626F"/>
    <w:p w14:paraId="23808E23" w14:textId="77777777" w:rsidR="009A3816" w:rsidRDefault="009A3816" w:rsidP="00DF162D">
      <w:pPr>
        <w:rPr>
          <w:rFonts w:eastAsia="Times New Roman"/>
        </w:rPr>
      </w:pPr>
    </w:p>
    <w:p w14:paraId="3E177CE4" w14:textId="004516D1" w:rsidR="009D32CF" w:rsidRPr="009D32CF" w:rsidRDefault="009D32CF" w:rsidP="0048626F">
      <w:pPr>
        <w:pStyle w:val="Overskrift2"/>
        <w:rPr>
          <w:rFonts w:eastAsia="Times New Roman"/>
        </w:rPr>
      </w:pPr>
      <w:bookmarkStart w:id="0" w:name="_Toc132885281"/>
      <w:r w:rsidRPr="009D32CF">
        <w:rPr>
          <w:rFonts w:eastAsia="Times New Roman"/>
        </w:rPr>
        <w:t xml:space="preserve">Hvad koster det </w:t>
      </w:r>
      <w:r w:rsidR="0048626F">
        <w:rPr>
          <w:rFonts w:eastAsia="Times New Roman"/>
        </w:rPr>
        <w:t>pr.</w:t>
      </w:r>
      <w:r w:rsidRPr="009D32CF">
        <w:rPr>
          <w:rFonts w:eastAsia="Times New Roman"/>
        </w:rPr>
        <w:t xml:space="preserve"> husstand?</w:t>
      </w:r>
      <w:bookmarkEnd w:id="0"/>
    </w:p>
    <w:p w14:paraId="3877E7FD" w14:textId="77777777" w:rsidR="005D69C9" w:rsidRDefault="005D69C9" w:rsidP="00DF162D">
      <w:pPr>
        <w:rPr>
          <w:rFonts w:eastAsia="Times New Roman"/>
        </w:rPr>
      </w:pPr>
    </w:p>
    <w:p w14:paraId="0884928F" w14:textId="06B32DAC" w:rsidR="005D69C9" w:rsidRDefault="005D69C9" w:rsidP="00DF162D">
      <w:pPr>
        <w:rPr>
          <w:rFonts w:eastAsia="Times New Roman"/>
          <w:u w:val="single"/>
        </w:rPr>
      </w:pPr>
      <w:r>
        <w:rPr>
          <w:rFonts w:eastAsia="Times New Roman"/>
          <w:u w:val="single"/>
        </w:rPr>
        <w:t>Total årlig omkostning for den enkelte husstand:</w:t>
      </w:r>
    </w:p>
    <w:p w14:paraId="0851E35B" w14:textId="77777777" w:rsidR="005D69C9" w:rsidRDefault="005D69C9" w:rsidP="00DF162D">
      <w:pPr>
        <w:rPr>
          <w:rFonts w:eastAsia="Times New Roman"/>
          <w:u w:val="single"/>
        </w:rPr>
      </w:pPr>
    </w:p>
    <w:p w14:paraId="25AB3A7A" w14:textId="38CDBAC2" w:rsidR="005D69C9" w:rsidRPr="005D69C9" w:rsidRDefault="003869DD" w:rsidP="003869DD">
      <w:pPr>
        <w:rPr>
          <w:rFonts w:eastAsia="Times New Roman"/>
        </w:rPr>
      </w:pPr>
      <w:r w:rsidRPr="005D69C9">
        <w:rPr>
          <w:rFonts w:eastAsia="Times New Roman"/>
        </w:rPr>
        <w:t>Etablering</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t xml:space="preserve">0 kr. </w:t>
      </w:r>
    </w:p>
    <w:p w14:paraId="4C000877" w14:textId="4D98D2D5" w:rsidR="005D69C9" w:rsidRPr="005D69C9" w:rsidRDefault="003869DD" w:rsidP="003869DD">
      <w:pPr>
        <w:rPr>
          <w:rFonts w:eastAsia="Times New Roman"/>
        </w:rPr>
      </w:pPr>
      <w:r>
        <w:rPr>
          <w:rFonts w:eastAsia="Times New Roman"/>
        </w:rPr>
        <w:t>F</w:t>
      </w:r>
      <w:r w:rsidR="005D69C9" w:rsidRPr="005D69C9">
        <w:rPr>
          <w:rFonts w:eastAsia="Times New Roman"/>
        </w:rPr>
        <w:t>orsikring af ladestandere</w:t>
      </w:r>
      <w:r>
        <w:rPr>
          <w:rFonts w:eastAsia="Times New Roman"/>
        </w:rPr>
        <w:t xml:space="preserve">: </w:t>
      </w:r>
      <w:r>
        <w:rPr>
          <w:rFonts w:eastAsia="Times New Roman"/>
        </w:rPr>
        <w:tab/>
      </w:r>
      <w:r>
        <w:rPr>
          <w:rFonts w:eastAsia="Times New Roman"/>
        </w:rPr>
        <w:tab/>
      </w:r>
      <w:r>
        <w:rPr>
          <w:rFonts w:eastAsia="Times New Roman"/>
        </w:rPr>
        <w:tab/>
        <w:t>0 kr.</w:t>
      </w:r>
    </w:p>
    <w:p w14:paraId="3F340767" w14:textId="11A0663E" w:rsidR="005D69C9" w:rsidRPr="005D69C9" w:rsidRDefault="003869DD" w:rsidP="003869DD">
      <w:pPr>
        <w:rPr>
          <w:rFonts w:eastAsia="Times New Roman"/>
        </w:rPr>
      </w:pPr>
      <w:r>
        <w:rPr>
          <w:rFonts w:eastAsia="Times New Roman"/>
        </w:rPr>
        <w:t xml:space="preserve">Forsikring af selve metalsøjlen som laderne hænger på: </w:t>
      </w:r>
      <w:r>
        <w:rPr>
          <w:rFonts w:eastAsia="Times New Roman"/>
        </w:rPr>
        <w:tab/>
        <w:t>35 kr.</w:t>
      </w:r>
      <w:r w:rsidRPr="003E47A7">
        <w:rPr>
          <w:rFonts w:eastAsia="Times New Roman"/>
        </w:rPr>
        <w:t xml:space="preserve"> (ca.)</w:t>
      </w:r>
    </w:p>
    <w:p w14:paraId="72437178" w14:textId="30B04052" w:rsidR="003869DD" w:rsidRDefault="003869DD" w:rsidP="00DF162D">
      <w:pPr>
        <w:rPr>
          <w:rFonts w:eastAsia="Times New Roman"/>
        </w:rPr>
      </w:pPr>
      <w:r>
        <w:rPr>
          <w:rFonts w:eastAsia="Times New Roman"/>
        </w:rPr>
        <w:t>Pris hvis man ikke bruger ordningen</w:t>
      </w:r>
      <w:r w:rsidR="005D69C9" w:rsidRPr="005D69C9">
        <w:rPr>
          <w:rFonts w:eastAsia="Times New Roman"/>
        </w:rPr>
        <w:t>:</w:t>
      </w:r>
      <w:r>
        <w:rPr>
          <w:rFonts w:eastAsia="Times New Roman"/>
        </w:rPr>
        <w:tab/>
      </w:r>
      <w:r>
        <w:rPr>
          <w:rFonts w:eastAsia="Times New Roman"/>
        </w:rPr>
        <w:tab/>
        <w:t xml:space="preserve">0 kr.* </w:t>
      </w:r>
    </w:p>
    <w:p w14:paraId="6487AD5A" w14:textId="1BB79939" w:rsidR="003869DD" w:rsidRPr="0048626F" w:rsidRDefault="003869DD" w:rsidP="00DF162D">
      <w:pPr>
        <w:rPr>
          <w:rFonts w:eastAsia="Times New Roman"/>
          <w:b/>
          <w:bCs/>
        </w:rPr>
      </w:pPr>
      <w:r w:rsidRPr="0048626F">
        <w:rPr>
          <w:rFonts w:eastAsia="Times New Roman"/>
          <w:b/>
          <w:bCs/>
        </w:rPr>
        <w:t>Total:</w:t>
      </w:r>
      <w:r w:rsidRPr="0048626F">
        <w:rPr>
          <w:rFonts w:eastAsia="Times New Roman"/>
          <w:b/>
          <w:bCs/>
        </w:rPr>
        <w:tab/>
      </w:r>
      <w:r w:rsidRPr="0048626F">
        <w:rPr>
          <w:rFonts w:eastAsia="Times New Roman"/>
          <w:b/>
          <w:bCs/>
        </w:rPr>
        <w:tab/>
      </w:r>
      <w:r w:rsidRPr="0048626F">
        <w:rPr>
          <w:rFonts w:eastAsia="Times New Roman"/>
          <w:b/>
          <w:bCs/>
        </w:rPr>
        <w:tab/>
      </w:r>
      <w:r w:rsidRPr="0048626F">
        <w:rPr>
          <w:rFonts w:eastAsia="Times New Roman"/>
          <w:b/>
          <w:bCs/>
        </w:rPr>
        <w:tab/>
        <w:t xml:space="preserve">35 kr. </w:t>
      </w:r>
      <w:r w:rsidR="0048626F">
        <w:rPr>
          <w:rFonts w:eastAsia="Times New Roman"/>
          <w:b/>
          <w:bCs/>
        </w:rPr>
        <w:t>om året.</w:t>
      </w:r>
    </w:p>
    <w:p w14:paraId="0B87EBFC" w14:textId="77777777" w:rsidR="003869DD" w:rsidRDefault="003869DD" w:rsidP="00DF162D">
      <w:pPr>
        <w:rPr>
          <w:rFonts w:eastAsia="Times New Roman"/>
        </w:rPr>
      </w:pPr>
    </w:p>
    <w:p w14:paraId="56D94444" w14:textId="7E387E37" w:rsidR="005D69C9" w:rsidRPr="005D69C9" w:rsidRDefault="003869DD" w:rsidP="00DF162D">
      <w:pPr>
        <w:rPr>
          <w:rFonts w:eastAsia="Times New Roman"/>
        </w:rPr>
      </w:pPr>
      <w:r>
        <w:rPr>
          <w:rFonts w:eastAsia="Times New Roman"/>
        </w:rPr>
        <w:t xml:space="preserve">*Hvis man ikke lader koster det ikke noget. </w:t>
      </w:r>
      <w:r w:rsidR="005D69C9">
        <w:rPr>
          <w:rFonts w:eastAsia="Times New Roman"/>
        </w:rPr>
        <w:t xml:space="preserve">Man betaler kun for den strøm man selv </w:t>
      </w:r>
      <w:r>
        <w:rPr>
          <w:rFonts w:eastAsia="Times New Roman"/>
        </w:rPr>
        <w:t>bruger</w:t>
      </w:r>
      <w:r w:rsidR="005D69C9">
        <w:rPr>
          <w:rFonts w:eastAsia="Times New Roman"/>
        </w:rPr>
        <w:t>. Ligesom den benzin/diesel man putter på bilen.</w:t>
      </w:r>
    </w:p>
    <w:p w14:paraId="4BBEA28A" w14:textId="0448FDF3" w:rsidR="005D69C9" w:rsidRDefault="005D69C9" w:rsidP="00DF162D">
      <w:pPr>
        <w:rPr>
          <w:rFonts w:eastAsia="Times New Roman"/>
          <w:u w:val="single"/>
        </w:rPr>
      </w:pPr>
    </w:p>
    <w:p w14:paraId="48A37494" w14:textId="14160EA7" w:rsidR="005D69C9" w:rsidRPr="003869DD" w:rsidRDefault="003869DD" w:rsidP="003869DD">
      <w:pPr>
        <w:tabs>
          <w:tab w:val="left" w:pos="5387"/>
        </w:tabs>
        <w:rPr>
          <w:rFonts w:eastAsia="Times New Roman"/>
        </w:rPr>
      </w:pPr>
      <w:r>
        <w:rPr>
          <w:rFonts w:eastAsia="Times New Roman"/>
        </w:rPr>
        <w:t xml:space="preserve">For en </w:t>
      </w:r>
      <w:r w:rsidR="0048626F">
        <w:rPr>
          <w:rFonts w:eastAsia="Times New Roman"/>
        </w:rPr>
        <w:t xml:space="preserve">årlig </w:t>
      </w:r>
      <w:r>
        <w:rPr>
          <w:rFonts w:eastAsia="Times New Roman"/>
        </w:rPr>
        <w:t>t</w:t>
      </w:r>
      <w:r w:rsidR="005D69C9" w:rsidRPr="003869DD">
        <w:rPr>
          <w:rFonts w:eastAsia="Times New Roman"/>
        </w:rPr>
        <w:t>otal</w:t>
      </w:r>
      <w:r>
        <w:rPr>
          <w:rFonts w:eastAsia="Times New Roman"/>
        </w:rPr>
        <w:t xml:space="preserve"> omkostning på </w:t>
      </w:r>
      <w:r w:rsidRPr="003E47A7">
        <w:rPr>
          <w:rFonts w:eastAsia="Times New Roman"/>
        </w:rPr>
        <w:t>ca.</w:t>
      </w:r>
      <w:r>
        <w:rPr>
          <w:rFonts w:eastAsia="Times New Roman"/>
        </w:rPr>
        <w:t xml:space="preserve"> </w:t>
      </w:r>
      <w:r w:rsidR="003E47A7">
        <w:rPr>
          <w:rFonts w:eastAsia="Times New Roman"/>
        </w:rPr>
        <w:t xml:space="preserve">2500 kr. svarende til ca. </w:t>
      </w:r>
      <w:r w:rsidR="005D69C9" w:rsidRPr="003869DD">
        <w:rPr>
          <w:rFonts w:eastAsia="Times New Roman"/>
        </w:rPr>
        <w:t xml:space="preserve">35 kr. </w:t>
      </w:r>
      <w:r w:rsidR="0048626F">
        <w:rPr>
          <w:rFonts w:eastAsia="Times New Roman"/>
        </w:rPr>
        <w:t xml:space="preserve">pr. husstand får </w:t>
      </w:r>
      <w:r>
        <w:rPr>
          <w:rFonts w:eastAsia="Times New Roman"/>
        </w:rPr>
        <w:t xml:space="preserve">vi </w:t>
      </w:r>
      <w:r w:rsidRPr="003869DD">
        <w:rPr>
          <w:rFonts w:eastAsia="Times New Roman"/>
        </w:rPr>
        <w:t>mulighed</w:t>
      </w:r>
      <w:r w:rsidR="005D69C9" w:rsidRPr="003869DD">
        <w:rPr>
          <w:rFonts w:eastAsia="Times New Roman"/>
        </w:rPr>
        <w:t xml:space="preserve"> for at </w:t>
      </w:r>
      <w:r w:rsidRPr="003869DD">
        <w:rPr>
          <w:rFonts w:eastAsia="Times New Roman"/>
        </w:rPr>
        <w:t xml:space="preserve">lade tæt på </w:t>
      </w:r>
      <w:r>
        <w:rPr>
          <w:rFonts w:eastAsia="Times New Roman"/>
        </w:rPr>
        <w:t xml:space="preserve">egen </w:t>
      </w:r>
      <w:r w:rsidRPr="003869DD">
        <w:rPr>
          <w:rFonts w:eastAsia="Times New Roman"/>
        </w:rPr>
        <w:t xml:space="preserve">bopæl og </w:t>
      </w:r>
      <w:r w:rsidR="005D69C9" w:rsidRPr="003869DD">
        <w:rPr>
          <w:rFonts w:eastAsia="Times New Roman"/>
        </w:rPr>
        <w:t xml:space="preserve">være tilsluttet landets absolut største </w:t>
      </w:r>
      <w:r w:rsidRPr="003869DD">
        <w:rPr>
          <w:rFonts w:eastAsia="Times New Roman"/>
        </w:rPr>
        <w:t>lade netværk</w:t>
      </w:r>
      <w:r w:rsidR="005D69C9" w:rsidRPr="003869DD">
        <w:rPr>
          <w:rFonts w:eastAsia="Times New Roman"/>
        </w:rPr>
        <w:t>.</w:t>
      </w:r>
    </w:p>
    <w:p w14:paraId="51465ACF" w14:textId="77777777" w:rsidR="003869DD" w:rsidRDefault="003869DD" w:rsidP="00DF162D">
      <w:pPr>
        <w:rPr>
          <w:rFonts w:eastAsia="Times New Roman"/>
          <w:u w:val="single"/>
        </w:rPr>
      </w:pPr>
    </w:p>
    <w:p w14:paraId="32D2F7E3" w14:textId="0123B73F" w:rsidR="00E2385B" w:rsidRPr="00E2385B" w:rsidRDefault="00E2385B" w:rsidP="00E2385B">
      <w:pPr>
        <w:rPr>
          <w:rFonts w:eastAsia="Times New Roman"/>
          <w:u w:val="single"/>
        </w:rPr>
      </w:pPr>
      <w:r w:rsidRPr="00E2385B">
        <w:rPr>
          <w:rFonts w:eastAsia="Times New Roman"/>
          <w:u w:val="single"/>
        </w:rPr>
        <w:t>Rabat</w:t>
      </w:r>
      <w:r>
        <w:rPr>
          <w:rFonts w:eastAsia="Times New Roman"/>
          <w:u w:val="single"/>
        </w:rPr>
        <w:t>ordning</w:t>
      </w:r>
      <w:r w:rsidRPr="00E2385B">
        <w:rPr>
          <w:rFonts w:eastAsia="Times New Roman"/>
          <w:u w:val="single"/>
        </w:rPr>
        <w:t>:</w:t>
      </w:r>
      <w:r w:rsidRPr="00E2385B">
        <w:rPr>
          <w:rFonts w:eastAsia="Times New Roman"/>
        </w:rPr>
        <w:t xml:space="preserve"> De første fem år </w:t>
      </w:r>
      <w:r>
        <w:rPr>
          <w:rFonts w:eastAsia="Times New Roman"/>
        </w:rPr>
        <w:t xml:space="preserve">vil hver husstand i grundejerforeningen via </w:t>
      </w:r>
      <w:r w:rsidR="003E47A7">
        <w:rPr>
          <w:rFonts w:eastAsia="Times New Roman"/>
        </w:rPr>
        <w:t>et</w:t>
      </w:r>
      <w:r w:rsidR="003E47A7" w:rsidRPr="003E47A7">
        <w:rPr>
          <w:rFonts w:eastAsia="Times New Roman"/>
        </w:rPr>
        <w:t xml:space="preserve"> </w:t>
      </w:r>
      <w:proofErr w:type="spellStart"/>
      <w:r w:rsidRPr="003E47A7">
        <w:rPr>
          <w:rFonts w:eastAsia="Times New Roman"/>
        </w:rPr>
        <w:t>Clever</w:t>
      </w:r>
      <w:proofErr w:type="spellEnd"/>
      <w:r w:rsidRPr="003E47A7">
        <w:rPr>
          <w:rFonts w:eastAsia="Times New Roman"/>
        </w:rPr>
        <w:t xml:space="preserve"> link </w:t>
      </w:r>
      <w:r>
        <w:rPr>
          <w:rFonts w:eastAsia="Times New Roman"/>
        </w:rPr>
        <w:t>få en rabat, på landets største lade netværk.</w:t>
      </w:r>
      <w:r w:rsidR="003E47A7">
        <w:rPr>
          <w:rFonts w:eastAsia="Times New Roman"/>
        </w:rPr>
        <w:t xml:space="preserve"> Nærmere info kan fås af bestyrelsen.</w:t>
      </w:r>
    </w:p>
    <w:p w14:paraId="07EA5A04" w14:textId="77777777" w:rsidR="005D69C9" w:rsidRDefault="005D69C9" w:rsidP="00DF162D">
      <w:pPr>
        <w:rPr>
          <w:rFonts w:eastAsia="Times New Roman"/>
          <w:u w:val="single"/>
        </w:rPr>
      </w:pPr>
    </w:p>
    <w:p w14:paraId="375BEE88" w14:textId="60F73FA7" w:rsidR="005D69C9" w:rsidRPr="005D69C9" w:rsidRDefault="005D69C9" w:rsidP="00DF162D">
      <w:pPr>
        <w:rPr>
          <w:rFonts w:eastAsia="Times New Roman"/>
          <w:u w:val="single"/>
        </w:rPr>
      </w:pPr>
      <w:r w:rsidRPr="005D69C9">
        <w:rPr>
          <w:rFonts w:eastAsia="Times New Roman"/>
          <w:u w:val="single"/>
        </w:rPr>
        <w:t>Etablering:</w:t>
      </w:r>
    </w:p>
    <w:p w14:paraId="24CEBBD1" w14:textId="64A62A54" w:rsidR="005D69C9" w:rsidRDefault="005D69C9" w:rsidP="00DF162D">
      <w:pPr>
        <w:rPr>
          <w:rFonts w:eastAsia="Times New Roman"/>
        </w:rPr>
      </w:pPr>
      <w:r>
        <w:rPr>
          <w:rFonts w:eastAsia="Times New Roman"/>
        </w:rPr>
        <w:t xml:space="preserve">Det </w:t>
      </w:r>
      <w:r w:rsidR="009D32CF">
        <w:rPr>
          <w:rFonts w:eastAsia="Times New Roman"/>
        </w:rPr>
        <w:t>blev vedtaget at tage pengene fra grundejerforeningens overskud</w:t>
      </w:r>
      <w:r>
        <w:rPr>
          <w:rFonts w:eastAsia="Times New Roman"/>
        </w:rPr>
        <w:t xml:space="preserve">, og </w:t>
      </w:r>
      <w:r w:rsidR="00E2385B">
        <w:rPr>
          <w:rFonts w:eastAsia="Times New Roman"/>
        </w:rPr>
        <w:t xml:space="preserve">derfor vil </w:t>
      </w:r>
      <w:r>
        <w:rPr>
          <w:rFonts w:eastAsia="Times New Roman"/>
        </w:rPr>
        <w:t>d</w:t>
      </w:r>
      <w:r w:rsidR="009D32CF">
        <w:rPr>
          <w:rFonts w:eastAsia="Times New Roman"/>
        </w:rPr>
        <w:t xml:space="preserve">en enkelte grundejer ikke </w:t>
      </w:r>
      <w:r>
        <w:rPr>
          <w:rFonts w:eastAsia="Times New Roman"/>
        </w:rPr>
        <w:t>skulle have penge op af lommen</w:t>
      </w:r>
      <w:r w:rsidR="00E2385B">
        <w:rPr>
          <w:rFonts w:eastAsia="Times New Roman"/>
        </w:rPr>
        <w:t xml:space="preserve"> til etablering.</w:t>
      </w:r>
    </w:p>
    <w:p w14:paraId="1E784717" w14:textId="77777777" w:rsidR="005D69C9" w:rsidRDefault="005D69C9" w:rsidP="00DF162D">
      <w:pPr>
        <w:rPr>
          <w:rFonts w:eastAsia="Times New Roman"/>
        </w:rPr>
      </w:pPr>
    </w:p>
    <w:p w14:paraId="69362E72" w14:textId="4825ED5C" w:rsidR="009D32CF" w:rsidRPr="005D69C9" w:rsidRDefault="005D69C9" w:rsidP="005D69C9">
      <w:pPr>
        <w:rPr>
          <w:rFonts w:eastAsia="Times New Roman"/>
          <w:u w:val="single"/>
        </w:rPr>
      </w:pPr>
      <w:r w:rsidRPr="005D69C9">
        <w:rPr>
          <w:rFonts w:eastAsia="Times New Roman"/>
          <w:u w:val="single"/>
        </w:rPr>
        <w:t>Løbende omkostninger:</w:t>
      </w:r>
    </w:p>
    <w:p w14:paraId="5383FBF6" w14:textId="6FC92D5B" w:rsidR="009D32CF" w:rsidRDefault="009D32CF" w:rsidP="009D32CF">
      <w:pPr>
        <w:rPr>
          <w:rFonts w:eastAsia="Times New Roman"/>
        </w:rPr>
      </w:pPr>
      <w:r>
        <w:rPr>
          <w:rFonts w:eastAsia="Times New Roman"/>
        </w:rPr>
        <w:t xml:space="preserve">Udover </w:t>
      </w:r>
      <w:r w:rsidR="003E47A7">
        <w:rPr>
          <w:rFonts w:eastAsia="Times New Roman"/>
        </w:rPr>
        <w:t xml:space="preserve">ca. </w:t>
      </w:r>
      <w:r>
        <w:rPr>
          <w:rFonts w:eastAsia="Times New Roman"/>
        </w:rPr>
        <w:t xml:space="preserve">35 kr. om året </w:t>
      </w:r>
      <w:r w:rsidR="005D69C9">
        <w:rPr>
          <w:rFonts w:eastAsia="Times New Roman"/>
        </w:rPr>
        <w:t xml:space="preserve">pr. husstand </w:t>
      </w:r>
      <w:r>
        <w:rPr>
          <w:rFonts w:eastAsia="Times New Roman"/>
        </w:rPr>
        <w:t>til dæk</w:t>
      </w:r>
      <w:r w:rsidR="005D69C9">
        <w:rPr>
          <w:rFonts w:eastAsia="Times New Roman"/>
        </w:rPr>
        <w:t xml:space="preserve">ning af </w:t>
      </w:r>
      <w:r>
        <w:rPr>
          <w:rFonts w:eastAsia="Times New Roman"/>
        </w:rPr>
        <w:t xml:space="preserve">forsikringen af </w:t>
      </w:r>
      <w:r w:rsidR="005D69C9">
        <w:rPr>
          <w:rFonts w:eastAsia="Times New Roman"/>
        </w:rPr>
        <w:t>metal</w:t>
      </w:r>
      <w:r>
        <w:rPr>
          <w:rFonts w:eastAsia="Times New Roman"/>
        </w:rPr>
        <w:t>søjlerne</w:t>
      </w:r>
      <w:r w:rsidR="003E47A7">
        <w:rPr>
          <w:rFonts w:eastAsia="Times New Roman"/>
        </w:rPr>
        <w:t>,</w:t>
      </w:r>
      <w:r>
        <w:rPr>
          <w:rFonts w:eastAsia="Times New Roman"/>
        </w:rPr>
        <w:t xml:space="preserve"> som laderne sidder på</w:t>
      </w:r>
      <w:r w:rsidR="00E2385B">
        <w:rPr>
          <w:rFonts w:eastAsia="Times New Roman"/>
        </w:rPr>
        <w:t xml:space="preserve"> o.l.</w:t>
      </w:r>
      <w:r w:rsidR="005D69C9">
        <w:rPr>
          <w:rFonts w:eastAsia="Times New Roman"/>
        </w:rPr>
        <w:t>, koster løsningen ikke grundejerne noget.</w:t>
      </w:r>
    </w:p>
    <w:p w14:paraId="3CF00A6A" w14:textId="77777777" w:rsidR="005D69C9" w:rsidRDefault="005D69C9" w:rsidP="009D32CF">
      <w:pPr>
        <w:rPr>
          <w:rFonts w:eastAsia="Times New Roman"/>
        </w:rPr>
      </w:pPr>
    </w:p>
    <w:p w14:paraId="51186E93" w14:textId="557541BE" w:rsidR="005D69C9" w:rsidRPr="005D69C9" w:rsidRDefault="005D69C9" w:rsidP="005D69C9">
      <w:pPr>
        <w:rPr>
          <w:rFonts w:eastAsia="Times New Roman"/>
          <w:u w:val="single"/>
        </w:rPr>
      </w:pPr>
      <w:r>
        <w:rPr>
          <w:rFonts w:eastAsia="Times New Roman"/>
          <w:u w:val="single"/>
        </w:rPr>
        <w:t>Forsikring af ladestandere</w:t>
      </w:r>
      <w:r w:rsidRPr="005D69C9">
        <w:rPr>
          <w:rFonts w:eastAsia="Times New Roman"/>
          <w:u w:val="single"/>
        </w:rPr>
        <w:t>:</w:t>
      </w:r>
    </w:p>
    <w:p w14:paraId="1E5DE9E1" w14:textId="0D60F089" w:rsidR="005D69C9" w:rsidRDefault="005D69C9" w:rsidP="009D32CF">
      <w:pPr>
        <w:rPr>
          <w:rFonts w:eastAsia="Times New Roman"/>
        </w:rPr>
      </w:pPr>
      <w:r>
        <w:rPr>
          <w:rFonts w:eastAsia="Times New Roman"/>
        </w:rPr>
        <w:t xml:space="preserve">Laderne er forsikret af Clever. </w:t>
      </w:r>
    </w:p>
    <w:p w14:paraId="2CA9C7FE" w14:textId="77777777" w:rsidR="0048626F" w:rsidRDefault="0048626F" w:rsidP="00DF162D">
      <w:pPr>
        <w:rPr>
          <w:rFonts w:eastAsia="Times New Roman"/>
        </w:rPr>
      </w:pPr>
    </w:p>
    <w:p w14:paraId="794918D6" w14:textId="55875B3C" w:rsidR="0048626F" w:rsidRPr="0048626F" w:rsidRDefault="0048626F" w:rsidP="0048626F">
      <w:pPr>
        <w:pStyle w:val="Overskrift2"/>
        <w:rPr>
          <w:rFonts w:eastAsia="Times New Roman"/>
        </w:rPr>
      </w:pPr>
      <w:bookmarkStart w:id="1" w:name="_Toc132885282"/>
      <w:r>
        <w:rPr>
          <w:rFonts w:eastAsia="Times New Roman"/>
        </w:rPr>
        <w:lastRenderedPageBreak/>
        <w:t>Kommer der flere elbiler i DK?</w:t>
      </w:r>
      <w:bookmarkEnd w:id="1"/>
    </w:p>
    <w:p w14:paraId="044ABA23" w14:textId="77777777" w:rsidR="0048626F" w:rsidRPr="00E2385B" w:rsidRDefault="0048626F" w:rsidP="0048626F">
      <w:pPr>
        <w:rPr>
          <w:rFonts w:eastAsia="Times New Roman"/>
          <w:b/>
          <w:bCs/>
        </w:rPr>
      </w:pPr>
      <w:r>
        <w:rPr>
          <w:rFonts w:ascii="Source Sans Pro" w:hAnsi="Source Sans Pro"/>
          <w:color w:val="333333"/>
          <w:shd w:val="clear" w:color="auto" w:fill="FFFFFF"/>
        </w:rPr>
        <w:t>”Siden klimaaftalen i december 2020 skabte store afgiftsrabatter på elbiler og plugin-hybrider, er bestanden af “grønne biler” steget markant. Sidste år var ingen undtagelse, da tilgangen af elbiler var historisk stor. Nye tal fra Danmarks Statistik viser, hvor mange elbiler der er i Danmark, og hvordan salget har udviklet sig over årene.</w:t>
      </w:r>
    </w:p>
    <w:p w14:paraId="41D395E0" w14:textId="77777777" w:rsidR="0048626F" w:rsidRDefault="0048626F" w:rsidP="0048626F">
      <w:pPr>
        <w:rPr>
          <w:rFonts w:eastAsia="Times New Roman"/>
        </w:rPr>
      </w:pPr>
    </w:p>
    <w:p w14:paraId="6D297EF3" w14:textId="77777777" w:rsidR="0048626F" w:rsidRPr="00E2385B" w:rsidRDefault="0048626F" w:rsidP="0048626F">
      <w:pPr>
        <w:rPr>
          <w:rFonts w:eastAsia="Times New Roman"/>
        </w:rPr>
      </w:pPr>
      <w:r w:rsidRPr="00E2385B">
        <w:rPr>
          <w:rFonts w:eastAsia="Times New Roman"/>
        </w:rPr>
        <w:t>2022 var et godt år for elbilerne. Bestanden af elbiler steg med hele 69 pct., hvorfor der nu er 112.700 elbiler mod 66.600 året forinden, viser analyse fra Danmarks Statistik. Går vi et år længere tilbage, da klimaaftalen blev indgået, er tallet 33.213.</w:t>
      </w:r>
    </w:p>
    <w:p w14:paraId="6BF8228A" w14:textId="77777777" w:rsidR="0048626F" w:rsidRPr="00E2385B" w:rsidRDefault="0048626F" w:rsidP="0048626F">
      <w:pPr>
        <w:rPr>
          <w:rFonts w:eastAsia="Times New Roman"/>
        </w:rPr>
      </w:pPr>
    </w:p>
    <w:p w14:paraId="2952087D" w14:textId="77777777" w:rsidR="0048626F" w:rsidRPr="00E2385B" w:rsidRDefault="0048626F" w:rsidP="0048626F">
      <w:pPr>
        <w:rPr>
          <w:rFonts w:eastAsia="Times New Roman"/>
        </w:rPr>
      </w:pPr>
      <w:r w:rsidRPr="00E2385B">
        <w:rPr>
          <w:rFonts w:eastAsia="Times New Roman"/>
        </w:rPr>
        <w:t>Plugin-hybriderne har ikke kunne holde trit med elbilerne. 2022 slutter af med en bestand på 104.900 plugin-hybrider mod 77.900 i 2021.</w:t>
      </w:r>
    </w:p>
    <w:p w14:paraId="4B1C5CBB" w14:textId="77777777" w:rsidR="0048626F" w:rsidRPr="00E2385B" w:rsidRDefault="0048626F" w:rsidP="0048626F">
      <w:pPr>
        <w:rPr>
          <w:rFonts w:eastAsia="Times New Roman"/>
        </w:rPr>
      </w:pPr>
    </w:p>
    <w:p w14:paraId="1A1E4A0D" w14:textId="77777777" w:rsidR="0048626F" w:rsidRPr="00E2385B" w:rsidRDefault="0048626F" w:rsidP="0048626F">
      <w:pPr>
        <w:rPr>
          <w:rFonts w:eastAsia="Times New Roman"/>
        </w:rPr>
      </w:pPr>
      <w:r w:rsidRPr="00E2385B">
        <w:rPr>
          <w:rFonts w:eastAsia="Times New Roman"/>
        </w:rPr>
        <w:t>Dermed er der også flere elbiler end plugin-hybrider i Danmark, der til sammen udgjorde 38 pct. af det samlede bilsalg i 2022. Det er en stigning på 3 procentpoint, som mest af alt bæres af salget af elbiler.</w:t>
      </w:r>
    </w:p>
    <w:p w14:paraId="170B9F94" w14:textId="77777777" w:rsidR="0048626F" w:rsidRPr="00E2385B" w:rsidRDefault="0048626F" w:rsidP="0048626F">
      <w:pPr>
        <w:rPr>
          <w:rFonts w:eastAsia="Times New Roman"/>
        </w:rPr>
      </w:pPr>
    </w:p>
    <w:p w14:paraId="33F5B5DA" w14:textId="77777777" w:rsidR="0048626F" w:rsidRPr="00E2385B" w:rsidRDefault="0048626F" w:rsidP="0048626F">
      <w:pPr>
        <w:rPr>
          <w:rFonts w:eastAsia="Times New Roman"/>
        </w:rPr>
      </w:pPr>
      <w:r w:rsidRPr="00E2385B">
        <w:rPr>
          <w:rFonts w:eastAsia="Times New Roman"/>
        </w:rPr>
        <w:t>Elbiler og plugin-hybrider udgør nu 7,7 pct. af alle biler i Danmark mod 5,2 pct. året forinden. I juli var der for første gang siden februar 2021 flere elbiler end plugin-hybrider i Danmark.</w:t>
      </w:r>
    </w:p>
    <w:p w14:paraId="744E31CD" w14:textId="77777777" w:rsidR="0048626F" w:rsidRPr="00E2385B" w:rsidRDefault="0048626F" w:rsidP="0048626F">
      <w:pPr>
        <w:rPr>
          <w:rFonts w:eastAsia="Times New Roman"/>
        </w:rPr>
      </w:pPr>
    </w:p>
    <w:p w14:paraId="76D97BDB" w14:textId="77777777" w:rsidR="0048626F" w:rsidRPr="00E2385B" w:rsidRDefault="0048626F" w:rsidP="0048626F">
      <w:pPr>
        <w:rPr>
          <w:rFonts w:eastAsia="Times New Roman"/>
        </w:rPr>
      </w:pPr>
      <w:r w:rsidRPr="00E2385B">
        <w:rPr>
          <w:rFonts w:eastAsia="Times New Roman"/>
        </w:rPr>
        <w:t>De danske husholdninger har været særligt begejstrede for elbilerne. Mens tilgangen af fossilbiler (benzin og diesel) faldt med 24 pct. til 92.000 nye biler, så steg tilgange af elbiler til private med 23,8 pct til 30.800.</w:t>
      </w:r>
    </w:p>
    <w:p w14:paraId="10718077" w14:textId="77777777" w:rsidR="0048626F" w:rsidRPr="00E2385B" w:rsidRDefault="0048626F" w:rsidP="0048626F">
      <w:pPr>
        <w:rPr>
          <w:rFonts w:eastAsia="Times New Roman"/>
        </w:rPr>
      </w:pPr>
    </w:p>
    <w:p w14:paraId="6D5A0B1A" w14:textId="77777777" w:rsidR="0048626F" w:rsidRDefault="0048626F" w:rsidP="0048626F">
      <w:pPr>
        <w:rPr>
          <w:rFonts w:eastAsia="Times New Roman"/>
        </w:rPr>
      </w:pPr>
      <w:r w:rsidRPr="00E2385B">
        <w:rPr>
          <w:rFonts w:eastAsia="Times New Roman"/>
        </w:rPr>
        <w:t>Plugin-hybriderne tabte også pusten og faldt med 34,7 pct. til 26.500. Samlet set bragte 2022 en tilgang på 149.300 biler.</w:t>
      </w:r>
      <w:r>
        <w:rPr>
          <w:rFonts w:eastAsia="Times New Roman"/>
        </w:rPr>
        <w:t>”</w:t>
      </w:r>
    </w:p>
    <w:p w14:paraId="3268D54A" w14:textId="77777777" w:rsidR="0048626F" w:rsidRDefault="0048626F" w:rsidP="0048626F">
      <w:pPr>
        <w:rPr>
          <w:rFonts w:eastAsia="Times New Roman"/>
        </w:rPr>
      </w:pPr>
    </w:p>
    <w:p w14:paraId="7ACB40A3" w14:textId="77777777" w:rsidR="0048626F" w:rsidRDefault="0048626F" w:rsidP="0048626F">
      <w:pPr>
        <w:rPr>
          <w:rFonts w:eastAsia="Times New Roman"/>
        </w:rPr>
      </w:pPr>
      <w:r>
        <w:t xml:space="preserve">Kilde: Bilmagasinet.dk / </w:t>
      </w:r>
      <w:r w:rsidRPr="00E2385B">
        <w:rPr>
          <w:rFonts w:eastAsia="Times New Roman"/>
        </w:rPr>
        <w:t>Danmarks Statistik</w:t>
      </w:r>
      <w:r>
        <w:t xml:space="preserve"> - </w:t>
      </w:r>
      <w:hyperlink r:id="rId8" w:anchor=":~:text=Elbiler%20og%20plugin-hybrider%20i%20Danmark%201%202020%20-,-%2066.600%20elbiler%203%202022%20-%20112.700%20elbiler" w:history="1">
        <w:r>
          <w:rPr>
            <w:rStyle w:val="Hyperlink"/>
          </w:rPr>
          <w:t>Link</w:t>
        </w:r>
      </w:hyperlink>
    </w:p>
    <w:p w14:paraId="3ACAE982" w14:textId="77777777" w:rsidR="0048626F" w:rsidRDefault="0048626F" w:rsidP="00DF162D">
      <w:pPr>
        <w:rPr>
          <w:rFonts w:eastAsia="Times New Roman"/>
        </w:rPr>
      </w:pPr>
    </w:p>
    <w:p w14:paraId="611782B8" w14:textId="102B9F24" w:rsidR="00DF162D" w:rsidRPr="0048626F" w:rsidRDefault="001D7461" w:rsidP="0048626F">
      <w:pPr>
        <w:pStyle w:val="Overskrift2"/>
        <w:rPr>
          <w:rFonts w:eastAsia="Times New Roman"/>
        </w:rPr>
      </w:pPr>
      <w:bookmarkStart w:id="2" w:name="_Toc132885283"/>
      <w:r w:rsidRPr="0048626F">
        <w:rPr>
          <w:rFonts w:eastAsia="Times New Roman"/>
        </w:rPr>
        <w:t>Hvem må bruge ladestanderne</w:t>
      </w:r>
      <w:bookmarkEnd w:id="2"/>
    </w:p>
    <w:p w14:paraId="332002F3" w14:textId="0AE1753B" w:rsidR="001D7461" w:rsidRDefault="001D7461" w:rsidP="001D7461">
      <w:pPr>
        <w:rPr>
          <w:rFonts w:eastAsia="Times New Roman"/>
        </w:rPr>
      </w:pPr>
      <w:r>
        <w:rPr>
          <w:rFonts w:eastAsia="Times New Roman"/>
        </w:rPr>
        <w:t>Parkeringspladserne ud for de fem ladestandere (10 udtag) er forbeholdt Stenløkke og Grønløkkes beboere med el og hybridbiler.</w:t>
      </w:r>
    </w:p>
    <w:p w14:paraId="7AF8D0DD" w14:textId="77777777" w:rsidR="001D7461" w:rsidRDefault="001D7461" w:rsidP="00DF162D">
      <w:pPr>
        <w:rPr>
          <w:rFonts w:eastAsia="Times New Roman"/>
        </w:rPr>
      </w:pPr>
    </w:p>
    <w:p w14:paraId="08843294" w14:textId="52095C49" w:rsidR="001D7461" w:rsidRDefault="001D7461" w:rsidP="00DF162D">
      <w:pPr>
        <w:rPr>
          <w:rFonts w:eastAsia="Times New Roman"/>
        </w:rPr>
      </w:pPr>
      <w:r>
        <w:rPr>
          <w:rFonts w:eastAsia="Times New Roman"/>
        </w:rPr>
        <w:t xml:space="preserve">Jf. Solrød Kommune har vi som grundejerforening mulighed for, at lave restriktioner ifht. hvem som må anvende vores ladepladser. Dette kan gøres med skiltet, skrift på asfalten mm. </w:t>
      </w:r>
    </w:p>
    <w:p w14:paraId="3861D7C7" w14:textId="77777777" w:rsidR="001D7461" w:rsidRDefault="001D7461" w:rsidP="00DF162D">
      <w:pPr>
        <w:rPr>
          <w:rFonts w:eastAsia="Times New Roman"/>
        </w:rPr>
      </w:pPr>
    </w:p>
    <w:p w14:paraId="3F9961AE" w14:textId="305E749D" w:rsidR="001D7461" w:rsidRDefault="007E3D0B" w:rsidP="001D7461">
      <w:pPr>
        <w:rPr>
          <w:rFonts w:eastAsia="Times New Roman"/>
        </w:rPr>
      </w:pPr>
      <w:r>
        <w:rPr>
          <w:rFonts w:eastAsia="Times New Roman"/>
        </w:rPr>
        <w:t>V</w:t>
      </w:r>
      <w:r w:rsidR="001D7461">
        <w:rPr>
          <w:rFonts w:eastAsia="Times New Roman"/>
        </w:rPr>
        <w:t>ores fællesparkerings område er registreret s</w:t>
      </w:r>
      <w:r w:rsidR="001D7461" w:rsidRPr="007E3D0B">
        <w:rPr>
          <w:rFonts w:eastAsia="Times New Roman"/>
        </w:rPr>
        <w:t xml:space="preserve">om privat vej </w:t>
      </w:r>
      <w:r w:rsidR="001D7461">
        <w:rPr>
          <w:rFonts w:eastAsia="Times New Roman"/>
        </w:rPr>
        <w:t>i kommunen</w:t>
      </w:r>
      <w:r>
        <w:rPr>
          <w:rFonts w:eastAsia="Times New Roman"/>
        </w:rPr>
        <w:t>, men vi</w:t>
      </w:r>
      <w:r w:rsidR="001D7461">
        <w:rPr>
          <w:rFonts w:eastAsia="Times New Roman"/>
        </w:rPr>
        <w:t xml:space="preserve"> har </w:t>
      </w:r>
      <w:r>
        <w:rPr>
          <w:rFonts w:eastAsia="Times New Roman"/>
        </w:rPr>
        <w:t xml:space="preserve">som grundejerforening </w:t>
      </w:r>
      <w:r w:rsidR="001D7461">
        <w:rPr>
          <w:rFonts w:eastAsia="Times New Roman"/>
        </w:rPr>
        <w:t xml:space="preserve"> ikke mulighed for at håndhæve overskridelser af ovennævnte restriktioner, og må derfor nøjes med at henstille at man </w:t>
      </w:r>
      <w:r w:rsidR="00D5041A">
        <w:rPr>
          <w:rFonts w:eastAsia="Times New Roman"/>
        </w:rPr>
        <w:t>respekterer</w:t>
      </w:r>
      <w:r w:rsidR="001D7461">
        <w:rPr>
          <w:rFonts w:eastAsia="Times New Roman"/>
        </w:rPr>
        <w:t xml:space="preserve"> dem.</w:t>
      </w:r>
    </w:p>
    <w:p w14:paraId="2DC317B0" w14:textId="77777777" w:rsidR="0048626F" w:rsidRDefault="0048626F" w:rsidP="001D7461">
      <w:pPr>
        <w:rPr>
          <w:rFonts w:eastAsia="Times New Roman"/>
        </w:rPr>
      </w:pPr>
    </w:p>
    <w:p w14:paraId="01537116" w14:textId="01D03EEC" w:rsidR="00D5041A" w:rsidRPr="0048626F" w:rsidRDefault="00D5041A" w:rsidP="0048626F">
      <w:pPr>
        <w:pStyle w:val="Overskrift2"/>
        <w:rPr>
          <w:rFonts w:eastAsia="Times New Roman"/>
        </w:rPr>
      </w:pPr>
      <w:bookmarkStart w:id="3" w:name="_Toc132885284"/>
      <w:r w:rsidRPr="0048626F">
        <w:rPr>
          <w:rFonts w:eastAsia="Times New Roman"/>
        </w:rPr>
        <w:t>Brand i el- og hybridbiler</w:t>
      </w:r>
      <w:bookmarkEnd w:id="3"/>
    </w:p>
    <w:p w14:paraId="201B14FE" w14:textId="77777777" w:rsidR="00D371DF" w:rsidRDefault="00D371DF" w:rsidP="001D7461">
      <w:pPr>
        <w:rPr>
          <w:rFonts w:eastAsia="Times New Roman"/>
        </w:rPr>
      </w:pPr>
      <w:r>
        <w:rPr>
          <w:rFonts w:eastAsia="Times New Roman"/>
        </w:rPr>
        <w:t xml:space="preserve">På generalforsamlingen den 19. april, var der nogle beboere som udviste bekymring for at el- og hybridbiler skulle bryde i brand. </w:t>
      </w:r>
    </w:p>
    <w:p w14:paraId="28C6320E" w14:textId="77777777" w:rsidR="00D371DF" w:rsidRDefault="00D371DF" w:rsidP="001D7461">
      <w:pPr>
        <w:rPr>
          <w:rFonts w:eastAsia="Times New Roman"/>
        </w:rPr>
      </w:pPr>
    </w:p>
    <w:p w14:paraId="493F93D8" w14:textId="470C974F" w:rsidR="00D371DF" w:rsidRDefault="00D371DF" w:rsidP="001D7461">
      <w:pPr>
        <w:rPr>
          <w:rFonts w:eastAsia="Times New Roman"/>
        </w:rPr>
      </w:pPr>
      <w:r>
        <w:rPr>
          <w:rFonts w:eastAsia="Times New Roman"/>
        </w:rPr>
        <w:t xml:space="preserve">Nedenfor kan ses tre artikler </w:t>
      </w:r>
      <w:r w:rsidR="00490650">
        <w:rPr>
          <w:rFonts w:eastAsia="Times New Roman"/>
        </w:rPr>
        <w:t>(</w:t>
      </w:r>
      <w:r w:rsidR="00490650" w:rsidRPr="00490650">
        <w:rPr>
          <w:rFonts w:eastAsia="Times New Roman"/>
          <w:i/>
          <w:iCs/>
        </w:rPr>
        <w:t>Hovedstadens Beredskab, Danske Beredskaber og FDM</w:t>
      </w:r>
      <w:r w:rsidR="00490650">
        <w:rPr>
          <w:rFonts w:eastAsia="Times New Roman"/>
        </w:rPr>
        <w:t xml:space="preserve">) </w:t>
      </w:r>
      <w:r>
        <w:rPr>
          <w:rFonts w:eastAsia="Times New Roman"/>
        </w:rPr>
        <w:t>om emnet. Det fælles budskab er at el- og hybride biller er mindre tilbøjelige til at brande end almindelige biler med fossilt brændstof. Men også at en brand i et bilbatteri tager lang tid at slukke helt.</w:t>
      </w:r>
    </w:p>
    <w:p w14:paraId="535DE7CE" w14:textId="73266AEB" w:rsidR="00D371DF" w:rsidRDefault="00D371DF" w:rsidP="001D7461">
      <w:pPr>
        <w:rPr>
          <w:rFonts w:eastAsia="Times New Roman"/>
        </w:rPr>
      </w:pPr>
    </w:p>
    <w:p w14:paraId="23E0A80B" w14:textId="5D39CDEA" w:rsidR="00072F12" w:rsidRDefault="00072F12" w:rsidP="001D7461">
      <w:pPr>
        <w:rPr>
          <w:rFonts w:eastAsia="Times New Roman"/>
        </w:rPr>
      </w:pPr>
    </w:p>
    <w:p w14:paraId="0D9D68A5" w14:textId="6AC4453A" w:rsidR="00072F12" w:rsidRDefault="00072F12" w:rsidP="001D7461">
      <w:pPr>
        <w:rPr>
          <w:rFonts w:eastAsia="Times New Roman"/>
        </w:rPr>
      </w:pPr>
    </w:p>
    <w:p w14:paraId="06A0A042" w14:textId="5B30C3E4" w:rsidR="00072F12" w:rsidRDefault="00072F12" w:rsidP="001D7461">
      <w:pPr>
        <w:rPr>
          <w:rFonts w:eastAsia="Times New Roman"/>
        </w:rPr>
      </w:pPr>
    </w:p>
    <w:p w14:paraId="78D7D957" w14:textId="0BB9E4CE" w:rsidR="00072F12" w:rsidRDefault="00072F12" w:rsidP="001D7461">
      <w:pPr>
        <w:rPr>
          <w:rFonts w:eastAsia="Times New Roman"/>
        </w:rPr>
      </w:pPr>
    </w:p>
    <w:p w14:paraId="758B7299" w14:textId="77777777" w:rsidR="00072F12" w:rsidRDefault="00072F12" w:rsidP="001D7461">
      <w:pPr>
        <w:rPr>
          <w:rFonts w:eastAsia="Times New Roman"/>
        </w:rPr>
      </w:pPr>
    </w:p>
    <w:p w14:paraId="7EA2A6DE" w14:textId="73679CD8" w:rsidR="00E04240" w:rsidRPr="00E04240" w:rsidRDefault="00E04240" w:rsidP="001D7461">
      <w:pPr>
        <w:rPr>
          <w:rFonts w:eastAsia="Times New Roman"/>
          <w:u w:val="single"/>
        </w:rPr>
      </w:pPr>
      <w:r w:rsidRPr="00E04240">
        <w:rPr>
          <w:rFonts w:eastAsia="Times New Roman"/>
          <w:u w:val="single"/>
        </w:rPr>
        <w:lastRenderedPageBreak/>
        <w:t>Hovedstadens Beredskab:</w:t>
      </w:r>
    </w:p>
    <w:p w14:paraId="69E5499E" w14:textId="205F2F34" w:rsidR="00D6641F" w:rsidRDefault="00D6641F" w:rsidP="001D7461">
      <w:pPr>
        <w:rPr>
          <w:rFonts w:eastAsia="Times New Roman"/>
        </w:rPr>
      </w:pPr>
      <w:r>
        <w:rPr>
          <w:rFonts w:eastAsia="Times New Roman"/>
        </w:rPr>
        <w:t>”Statistikken er fortsat i el- og hybridbilernes favør. Der er således 4-5 gange færre uforklarlige brande i el-biler sammenlignet med biler med fossilt brændstof. Dette inkluderer el- hybridbiler under opladning.</w:t>
      </w:r>
    </w:p>
    <w:p w14:paraId="42431527" w14:textId="77777777" w:rsidR="00D6641F" w:rsidRDefault="00D6641F" w:rsidP="001D7461">
      <w:pPr>
        <w:rPr>
          <w:rFonts w:eastAsia="Times New Roman"/>
        </w:rPr>
      </w:pPr>
    </w:p>
    <w:p w14:paraId="71A3AC0C" w14:textId="52C6B74C" w:rsidR="00D6641F" w:rsidRDefault="00D6641F" w:rsidP="001D7461">
      <w:pPr>
        <w:rPr>
          <w:rFonts w:eastAsia="Times New Roman"/>
        </w:rPr>
      </w:pPr>
      <w:r>
        <w:rPr>
          <w:rFonts w:eastAsia="Times New Roman"/>
        </w:rPr>
        <w:t>Brande i el- hybridbiler spreder sig yderst sjældent til li-ion højspændingsbatteriet som er godt beskyttet og underlagt strenge Europæiske brandkrav og tests. Vi slukker over 1000 bilbrande årligt, herunder brande i el- og hybridbiler, og har endnu ikke set en brand startet i højspændingsbatteriet, eller der har spredt sig til batteriet.”</w:t>
      </w:r>
    </w:p>
    <w:p w14:paraId="5DACD352" w14:textId="77777777" w:rsidR="00D6641F" w:rsidRDefault="00D6641F" w:rsidP="001D7461">
      <w:pPr>
        <w:rPr>
          <w:rFonts w:eastAsia="Times New Roman"/>
        </w:rPr>
      </w:pPr>
    </w:p>
    <w:p w14:paraId="5892F555" w14:textId="79553CF4" w:rsidR="00D6641F" w:rsidRDefault="00D6641F" w:rsidP="00D6641F">
      <w:pPr>
        <w:rPr>
          <w:rFonts w:eastAsia="Times New Roman"/>
        </w:rPr>
      </w:pPr>
      <w:r>
        <w:rPr>
          <w:rFonts w:eastAsia="Times New Roman"/>
        </w:rPr>
        <w:t>Kilde: Hovedstadens Beredskab</w:t>
      </w:r>
      <w:r w:rsidR="00E04240">
        <w:rPr>
          <w:rFonts w:eastAsia="Times New Roman"/>
        </w:rPr>
        <w:t xml:space="preserve"> - </w:t>
      </w:r>
      <w:hyperlink r:id="rId9" w:history="1">
        <w:r w:rsidR="00E04240">
          <w:rPr>
            <w:rStyle w:val="Hyperlink"/>
            <w:rFonts w:eastAsia="Times New Roman"/>
          </w:rPr>
          <w:t>Link</w:t>
        </w:r>
      </w:hyperlink>
    </w:p>
    <w:p w14:paraId="533EEF52" w14:textId="77777777" w:rsidR="00D5041A" w:rsidRDefault="00D5041A" w:rsidP="00DF162D">
      <w:pPr>
        <w:rPr>
          <w:rFonts w:eastAsia="Times New Roman"/>
        </w:rPr>
      </w:pPr>
    </w:p>
    <w:p w14:paraId="04544FF1" w14:textId="6C4AAD72" w:rsidR="00E04240" w:rsidRPr="00E04240" w:rsidRDefault="00E04240" w:rsidP="00DF162D">
      <w:pPr>
        <w:rPr>
          <w:rFonts w:eastAsia="Times New Roman"/>
          <w:u w:val="single"/>
        </w:rPr>
      </w:pPr>
      <w:r w:rsidRPr="00E04240">
        <w:rPr>
          <w:rFonts w:eastAsia="Times New Roman"/>
          <w:u w:val="single"/>
        </w:rPr>
        <w:t>Danske Beredskaber:</w:t>
      </w:r>
    </w:p>
    <w:p w14:paraId="0AD15B95" w14:textId="6A38CEB7" w:rsidR="00E04240" w:rsidRDefault="00E04240" w:rsidP="00DF162D">
      <w:pPr>
        <w:rPr>
          <w:rFonts w:eastAsia="Times New Roman"/>
        </w:rPr>
      </w:pPr>
      <w:r w:rsidRPr="00E04240">
        <w:rPr>
          <w:rFonts w:eastAsia="Times New Roman"/>
        </w:rPr>
        <w:t>”Som udgangspunkt går der meget sjældent brand i en elbil uden udefrakommende påvirkning. Det sker i ét ud af 20.000 tilfælde. Til sammenligning opstår der brand uden udefrakommende påvirkning i én benzin- eller dieseldrevet bil for hver 1100 biler.”</w:t>
      </w:r>
    </w:p>
    <w:p w14:paraId="1DE16B6F" w14:textId="77777777" w:rsidR="00E04240" w:rsidRDefault="00E04240" w:rsidP="00DF162D">
      <w:pPr>
        <w:rPr>
          <w:rFonts w:eastAsia="Times New Roman"/>
        </w:rPr>
      </w:pPr>
    </w:p>
    <w:p w14:paraId="31AD555B" w14:textId="52C1CB72" w:rsidR="00E04240" w:rsidRDefault="00E04240" w:rsidP="00DF162D">
      <w:pPr>
        <w:rPr>
          <w:rFonts w:eastAsia="Times New Roman"/>
        </w:rPr>
      </w:pPr>
      <w:r>
        <w:rPr>
          <w:rFonts w:eastAsia="Times New Roman"/>
        </w:rPr>
        <w:t>Kilde: D</w:t>
      </w:r>
      <w:r w:rsidRPr="00E04240">
        <w:rPr>
          <w:rFonts w:eastAsia="Times New Roman"/>
        </w:rPr>
        <w:t>anske</w:t>
      </w:r>
      <w:r>
        <w:rPr>
          <w:rFonts w:eastAsia="Times New Roman"/>
        </w:rPr>
        <w:t xml:space="preserve"> B</w:t>
      </w:r>
      <w:r w:rsidRPr="00E04240">
        <w:rPr>
          <w:rFonts w:eastAsia="Times New Roman"/>
        </w:rPr>
        <w:t>eredskaber</w:t>
      </w:r>
      <w:r>
        <w:rPr>
          <w:rFonts w:eastAsia="Times New Roman"/>
        </w:rPr>
        <w:t xml:space="preserve"> </w:t>
      </w:r>
      <w:r>
        <w:rPr>
          <w:rFonts w:ascii="Roboto" w:hAnsi="Roboto"/>
          <w:i/>
          <w:iCs/>
          <w:color w:val="7E7E7E"/>
          <w:sz w:val="21"/>
          <w:szCs w:val="21"/>
          <w:shd w:val="clear" w:color="auto" w:fill="FFFFFF"/>
        </w:rPr>
        <w:t xml:space="preserve">- </w:t>
      </w:r>
      <w:hyperlink r:id="rId10" w:history="1">
        <w:r>
          <w:rPr>
            <w:rStyle w:val="Hyperlink"/>
          </w:rPr>
          <w:t>Link</w:t>
        </w:r>
      </w:hyperlink>
    </w:p>
    <w:p w14:paraId="04BA813C" w14:textId="77777777" w:rsidR="00E04240" w:rsidRDefault="00E04240" w:rsidP="00DF162D">
      <w:pPr>
        <w:rPr>
          <w:rFonts w:eastAsia="Times New Roman"/>
        </w:rPr>
      </w:pPr>
    </w:p>
    <w:p w14:paraId="1010A2FC" w14:textId="1A5BEC4F" w:rsidR="00D371DF" w:rsidRPr="00D371DF" w:rsidRDefault="00D371DF" w:rsidP="00DF162D">
      <w:pPr>
        <w:rPr>
          <w:rFonts w:eastAsia="Times New Roman"/>
          <w:u w:val="single"/>
        </w:rPr>
      </w:pPr>
      <w:r w:rsidRPr="00D371DF">
        <w:rPr>
          <w:rFonts w:eastAsia="Times New Roman"/>
          <w:u w:val="single"/>
        </w:rPr>
        <w:t>FDM</w:t>
      </w:r>
      <w:r>
        <w:rPr>
          <w:rFonts w:eastAsia="Times New Roman"/>
          <w:u w:val="single"/>
        </w:rPr>
        <w:t>:</w:t>
      </w:r>
    </w:p>
    <w:p w14:paraId="54BC747C" w14:textId="2C6A87D2" w:rsidR="00D5041A" w:rsidRDefault="00D371DF" w:rsidP="00DF162D">
      <w:pPr>
        <w:rPr>
          <w:rFonts w:eastAsia="Times New Roman"/>
        </w:rPr>
      </w:pPr>
      <w:r>
        <w:rPr>
          <w:rFonts w:eastAsia="Times New Roman"/>
        </w:rPr>
        <w:t>”</w:t>
      </w:r>
      <w:r w:rsidRPr="00D371DF">
        <w:rPr>
          <w:rFonts w:eastAsia="Times New Roman"/>
        </w:rPr>
        <w:t>Eksperterne er enige: Elbiler og hybridbiler har ikke særlig risiko for at brænde. Tværtimod. Men den nye teknologi kræver nye forholdsregler, og dem er de danske beredskaber i fuld gang med at sætte sig ind i.</w:t>
      </w:r>
      <w:r>
        <w:rPr>
          <w:rFonts w:eastAsia="Times New Roman"/>
        </w:rPr>
        <w:t>”</w:t>
      </w:r>
    </w:p>
    <w:p w14:paraId="22F909B5" w14:textId="77777777" w:rsidR="00E04240" w:rsidRDefault="00E04240" w:rsidP="00DF162D">
      <w:pPr>
        <w:rPr>
          <w:rFonts w:eastAsia="Times New Roman"/>
        </w:rPr>
      </w:pPr>
    </w:p>
    <w:p w14:paraId="36E12552" w14:textId="77777777" w:rsidR="00D371DF" w:rsidRDefault="00D371DF" w:rsidP="00D371DF">
      <w:pPr>
        <w:rPr>
          <w:rFonts w:ascii="Times" w:hAnsi="Times" w:cs="Times"/>
          <w:color w:val="000000"/>
          <w:sz w:val="30"/>
          <w:szCs w:val="30"/>
          <w:shd w:val="clear" w:color="auto" w:fill="FFFFFF"/>
        </w:rPr>
      </w:pPr>
      <w:r w:rsidRPr="00D371DF">
        <w:rPr>
          <w:rFonts w:eastAsia="Times New Roman"/>
        </w:rPr>
        <w:t xml:space="preserve">Kilde: FDM - </w:t>
      </w:r>
      <w:hyperlink r:id="rId11" w:history="1">
        <w:r>
          <w:rPr>
            <w:rStyle w:val="Hyperlink"/>
          </w:rPr>
          <w:t>Link</w:t>
        </w:r>
      </w:hyperlink>
    </w:p>
    <w:p w14:paraId="6E1FD228" w14:textId="77777777" w:rsidR="00E04240" w:rsidRDefault="00E04240" w:rsidP="00DF162D">
      <w:pPr>
        <w:rPr>
          <w:rFonts w:eastAsia="Times New Roman"/>
        </w:rPr>
      </w:pPr>
    </w:p>
    <w:p w14:paraId="11F92373" w14:textId="2D0A84B4" w:rsidR="00DF162D" w:rsidRPr="0048626F" w:rsidRDefault="00DF162D" w:rsidP="0048626F">
      <w:pPr>
        <w:pStyle w:val="Overskrift2"/>
        <w:rPr>
          <w:rFonts w:eastAsia="Times New Roman"/>
        </w:rPr>
      </w:pPr>
      <w:bookmarkStart w:id="4" w:name="_Toc132885285"/>
      <w:r w:rsidRPr="0048626F">
        <w:rPr>
          <w:rFonts w:eastAsia="Times New Roman"/>
        </w:rPr>
        <w:t>Forsikring</w:t>
      </w:r>
      <w:r w:rsidR="00490650" w:rsidRPr="0048626F">
        <w:rPr>
          <w:rFonts w:eastAsia="Times New Roman"/>
        </w:rPr>
        <w:t xml:space="preserve"> i forbindelse med brand i el- og hybridbiler</w:t>
      </w:r>
      <w:bookmarkEnd w:id="4"/>
    </w:p>
    <w:p w14:paraId="1DD1B1CB" w14:textId="18670253" w:rsidR="00DF162D" w:rsidRDefault="00490650" w:rsidP="00DF162D">
      <w:pPr>
        <w:rPr>
          <w:rFonts w:eastAsia="Times New Roman"/>
        </w:rPr>
      </w:pPr>
      <w:r>
        <w:rPr>
          <w:rFonts w:eastAsia="Times New Roman"/>
        </w:rPr>
        <w:t xml:space="preserve">Uagtet om der er tale om brand i en el- hybridbil eller en almindelig bil (benzin/diesel) er forsikringsreglerne de samme. </w:t>
      </w:r>
    </w:p>
    <w:p w14:paraId="2D08C613" w14:textId="77777777" w:rsidR="00DF162D" w:rsidRDefault="00DF162D" w:rsidP="00DF162D">
      <w:pPr>
        <w:rPr>
          <w:rFonts w:eastAsia="Times New Roman"/>
        </w:rPr>
      </w:pPr>
    </w:p>
    <w:p w14:paraId="7D3CDAC5" w14:textId="66611636" w:rsidR="00DF162D" w:rsidRPr="0048626F" w:rsidRDefault="00DF162D" w:rsidP="0048626F">
      <w:pPr>
        <w:pStyle w:val="Overskrift2"/>
        <w:rPr>
          <w:rFonts w:eastAsia="Times New Roman"/>
        </w:rPr>
      </w:pPr>
      <w:bookmarkStart w:id="5" w:name="_Toc132885286"/>
      <w:r w:rsidRPr="0048626F">
        <w:rPr>
          <w:rFonts w:eastAsia="Times New Roman"/>
        </w:rPr>
        <w:t>Lade behov (</w:t>
      </w:r>
      <w:r w:rsidR="00490650" w:rsidRPr="0048626F">
        <w:rPr>
          <w:rFonts w:eastAsia="Times New Roman"/>
        </w:rPr>
        <w:t>Hyppighed</w:t>
      </w:r>
      <w:r w:rsidRPr="0048626F">
        <w:rPr>
          <w:rFonts w:eastAsia="Times New Roman"/>
        </w:rPr>
        <w:t>)</w:t>
      </w:r>
      <w:bookmarkEnd w:id="5"/>
    </w:p>
    <w:p w14:paraId="286722B1" w14:textId="2BB5BE5E" w:rsidR="00490650" w:rsidRDefault="00490650" w:rsidP="00DF162D">
      <w:pPr>
        <w:rPr>
          <w:rFonts w:eastAsia="Times New Roman"/>
        </w:rPr>
      </w:pPr>
      <w:r>
        <w:rPr>
          <w:rFonts w:eastAsia="Times New Roman"/>
        </w:rPr>
        <w:t>Behovet for at lade, afhænger af biltype og måden der køres på. Ligesom med almindelige biler (benzin/diesel).</w:t>
      </w:r>
      <w:r w:rsidR="009D32CF">
        <w:rPr>
          <w:rFonts w:eastAsia="Times New Roman"/>
        </w:rPr>
        <w:t xml:space="preserve"> Alle bilproducenter arbejder intenst på at forlænge rækkevidden på én opladning og antallet af biler der har samme rækkevidde (jf. WLTP) som almindelige biler (benzin/diesel), vokser meget hurtigt disse år.</w:t>
      </w:r>
    </w:p>
    <w:p w14:paraId="46F4DE77" w14:textId="77777777" w:rsidR="00490650" w:rsidRDefault="00490650" w:rsidP="00DF162D">
      <w:pPr>
        <w:rPr>
          <w:rFonts w:eastAsia="Times New Roman"/>
        </w:rPr>
      </w:pPr>
    </w:p>
    <w:p w14:paraId="68FCA259" w14:textId="485551DC" w:rsidR="00B50EDA" w:rsidRDefault="009D32CF">
      <w:r>
        <w:rPr>
          <w:rFonts w:eastAsia="Times New Roman"/>
        </w:rPr>
        <w:t>FDM: ”</w:t>
      </w:r>
      <w:r w:rsidR="00490650" w:rsidRPr="00490650">
        <w:rPr>
          <w:rFonts w:eastAsia="Times New Roman"/>
        </w:rPr>
        <w:t>Det er rigtigt. Når elbilernes officielle rækkevidde måles, foregår det efter en skabelon, der giver et ret optimistisk resultat med hensyn til rækkevidden. Almindeligvis kører de elbiler, Motor tester, væsentlig kortere på en opladning, end producenten stiller i udsigt. Det er dog ikke umuligt at nå normtallet, og vi har set flere test fra Norge, hvor man om sommeren konsekvent har kørt længere. Bemærk, at rækkevidden varierer meget mellem sommer- og vinterkørsel.</w:t>
      </w:r>
      <w:r>
        <w:rPr>
          <w:rFonts w:eastAsia="Times New Roman"/>
        </w:rPr>
        <w:t xml:space="preserve">” </w:t>
      </w:r>
      <w:hyperlink r:id="rId12" w:history="1">
        <w:r>
          <w:rPr>
            <w:rStyle w:val="Hyperlink"/>
          </w:rPr>
          <w:t>Link</w:t>
        </w:r>
      </w:hyperlink>
    </w:p>
    <w:sectPr w:rsidR="00B50EDA" w:rsidSect="00072F12">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AD89" w14:textId="77777777" w:rsidR="008B454B" w:rsidRDefault="008B454B" w:rsidP="00185B36">
      <w:r>
        <w:separator/>
      </w:r>
    </w:p>
  </w:endnote>
  <w:endnote w:type="continuationSeparator" w:id="0">
    <w:p w14:paraId="35E8233D" w14:textId="77777777" w:rsidR="008B454B" w:rsidRDefault="008B454B" w:rsidP="00185B36">
      <w:r>
        <w:continuationSeparator/>
      </w:r>
    </w:p>
  </w:endnote>
  <w:endnote w:type="continuationNotice" w:id="1">
    <w:p w14:paraId="04E7748F" w14:textId="77777777" w:rsidR="008B454B" w:rsidRDefault="008B45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C20D" w14:textId="77777777" w:rsidR="003E47A7" w:rsidRDefault="003E47A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398768"/>
      <w:docPartObj>
        <w:docPartGallery w:val="Page Numbers (Bottom of Page)"/>
        <w:docPartUnique/>
      </w:docPartObj>
    </w:sdtPr>
    <w:sdtEndPr/>
    <w:sdtContent>
      <w:sdt>
        <w:sdtPr>
          <w:id w:val="-1769616900"/>
          <w:docPartObj>
            <w:docPartGallery w:val="Page Numbers (Top of Page)"/>
            <w:docPartUnique/>
          </w:docPartObj>
        </w:sdtPr>
        <w:sdtEndPr/>
        <w:sdtContent>
          <w:p w14:paraId="0B2082A3" w14:textId="204E5ADE" w:rsidR="00185B36" w:rsidRDefault="00185B36">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AEFFFF3" w14:textId="77777777" w:rsidR="00185B36" w:rsidRDefault="00185B3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AFC4" w14:textId="77777777" w:rsidR="003E47A7" w:rsidRDefault="003E47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43D2" w14:textId="77777777" w:rsidR="008B454B" w:rsidRDefault="008B454B" w:rsidP="00185B36">
      <w:r>
        <w:separator/>
      </w:r>
    </w:p>
  </w:footnote>
  <w:footnote w:type="continuationSeparator" w:id="0">
    <w:p w14:paraId="3A853513" w14:textId="77777777" w:rsidR="008B454B" w:rsidRDefault="008B454B" w:rsidP="00185B36">
      <w:r>
        <w:continuationSeparator/>
      </w:r>
    </w:p>
  </w:footnote>
  <w:footnote w:type="continuationNotice" w:id="1">
    <w:p w14:paraId="1BBB3DC8" w14:textId="77777777" w:rsidR="008B454B" w:rsidRDefault="008B45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40A9" w14:textId="77777777" w:rsidR="003E47A7" w:rsidRDefault="003E47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6446" w14:textId="77777777" w:rsidR="003E47A7" w:rsidRDefault="003E47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44DF" w14:textId="77777777" w:rsidR="003E47A7" w:rsidRDefault="003E47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69FF"/>
    <w:multiLevelType w:val="hybridMultilevel"/>
    <w:tmpl w:val="E4983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2D"/>
    <w:rsid w:val="00072F12"/>
    <w:rsid w:val="000D01B0"/>
    <w:rsid w:val="0017704B"/>
    <w:rsid w:val="00185B36"/>
    <w:rsid w:val="001D7461"/>
    <w:rsid w:val="00385D3D"/>
    <w:rsid w:val="003869DD"/>
    <w:rsid w:val="003E47A7"/>
    <w:rsid w:val="0048626F"/>
    <w:rsid w:val="00490650"/>
    <w:rsid w:val="004A306A"/>
    <w:rsid w:val="005D69C9"/>
    <w:rsid w:val="00636679"/>
    <w:rsid w:val="007E3D0B"/>
    <w:rsid w:val="00853079"/>
    <w:rsid w:val="008B454B"/>
    <w:rsid w:val="0097085F"/>
    <w:rsid w:val="009A3816"/>
    <w:rsid w:val="009B7155"/>
    <w:rsid w:val="009D32CF"/>
    <w:rsid w:val="009D7364"/>
    <w:rsid w:val="00AD311C"/>
    <w:rsid w:val="00B50EDA"/>
    <w:rsid w:val="00D371DF"/>
    <w:rsid w:val="00D5041A"/>
    <w:rsid w:val="00D543E0"/>
    <w:rsid w:val="00D6641F"/>
    <w:rsid w:val="00DA6668"/>
    <w:rsid w:val="00DF0DD4"/>
    <w:rsid w:val="00DF162D"/>
    <w:rsid w:val="00E04240"/>
    <w:rsid w:val="00E2385B"/>
    <w:rsid w:val="2E255FA2"/>
    <w:rsid w:val="3FEA4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6C225"/>
  <w15:chartTrackingRefBased/>
  <w15:docId w15:val="{2EAE1EC7-DCBE-421A-AFDC-C093E03C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C9"/>
    <w:pPr>
      <w:spacing w:after="0" w:line="240" w:lineRule="auto"/>
    </w:pPr>
    <w:rPr>
      <w:rFonts w:ascii="Calibri" w:hAnsi="Calibri" w:cs="Calibri"/>
      <w:kern w:val="0"/>
      <w:lang w:eastAsia="da-DK"/>
      <w14:ligatures w14:val="none"/>
    </w:rPr>
  </w:style>
  <w:style w:type="paragraph" w:styleId="Overskrift1">
    <w:name w:val="heading 1"/>
    <w:basedOn w:val="Normal"/>
    <w:link w:val="Overskrift1Tegn"/>
    <w:uiPriority w:val="9"/>
    <w:qFormat/>
    <w:rsid w:val="00E238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Overskrift2">
    <w:name w:val="heading 2"/>
    <w:basedOn w:val="Normal"/>
    <w:next w:val="Normal"/>
    <w:link w:val="Overskrift2Tegn"/>
    <w:uiPriority w:val="9"/>
    <w:unhideWhenUsed/>
    <w:qFormat/>
    <w:rsid w:val="004862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162D"/>
    <w:rPr>
      <w:color w:val="0563C1" w:themeColor="hyperlink"/>
      <w:u w:val="single"/>
    </w:rPr>
  </w:style>
  <w:style w:type="paragraph" w:styleId="Listeafsnit">
    <w:name w:val="List Paragraph"/>
    <w:basedOn w:val="Normal"/>
    <w:uiPriority w:val="34"/>
    <w:qFormat/>
    <w:rsid w:val="00DA6668"/>
    <w:pPr>
      <w:ind w:left="720"/>
      <w:contextualSpacing/>
    </w:pPr>
  </w:style>
  <w:style w:type="character" w:styleId="BesgtLink">
    <w:name w:val="FollowedHyperlink"/>
    <w:basedOn w:val="Standardskrifttypeiafsnit"/>
    <w:uiPriority w:val="99"/>
    <w:semiHidden/>
    <w:unhideWhenUsed/>
    <w:rsid w:val="00D6641F"/>
    <w:rPr>
      <w:color w:val="954F72" w:themeColor="followedHyperlink"/>
      <w:u w:val="single"/>
    </w:rPr>
  </w:style>
  <w:style w:type="character" w:styleId="Ulstomtale">
    <w:name w:val="Unresolved Mention"/>
    <w:basedOn w:val="Standardskrifttypeiafsnit"/>
    <w:uiPriority w:val="99"/>
    <w:semiHidden/>
    <w:unhideWhenUsed/>
    <w:rsid w:val="00E04240"/>
    <w:rPr>
      <w:color w:val="605E5C"/>
      <w:shd w:val="clear" w:color="auto" w:fill="E1DFDD"/>
    </w:rPr>
  </w:style>
  <w:style w:type="character" w:customStyle="1" w:styleId="Overskrift1Tegn">
    <w:name w:val="Overskrift 1 Tegn"/>
    <w:basedOn w:val="Standardskrifttypeiafsnit"/>
    <w:link w:val="Overskrift1"/>
    <w:uiPriority w:val="9"/>
    <w:rsid w:val="00E2385B"/>
    <w:rPr>
      <w:rFonts w:ascii="Times New Roman" w:eastAsia="Times New Roman" w:hAnsi="Times New Roman" w:cs="Times New Roman"/>
      <w:b/>
      <w:bCs/>
      <w:kern w:val="36"/>
      <w:sz w:val="48"/>
      <w:szCs w:val="48"/>
      <w:lang w:eastAsia="da-DK"/>
      <w14:ligatures w14:val="none"/>
    </w:rPr>
  </w:style>
  <w:style w:type="paragraph" w:styleId="Titel">
    <w:name w:val="Title"/>
    <w:basedOn w:val="Normal"/>
    <w:next w:val="Normal"/>
    <w:link w:val="TitelTegn"/>
    <w:uiPriority w:val="10"/>
    <w:qFormat/>
    <w:rsid w:val="0048626F"/>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8626F"/>
    <w:rPr>
      <w:rFonts w:asciiTheme="majorHAnsi" w:eastAsiaTheme="majorEastAsia" w:hAnsiTheme="majorHAnsi" w:cstheme="majorBidi"/>
      <w:spacing w:val="-10"/>
      <w:kern w:val="28"/>
      <w:sz w:val="56"/>
      <w:szCs w:val="56"/>
      <w:lang w:eastAsia="da-DK"/>
      <w14:ligatures w14:val="none"/>
    </w:rPr>
  </w:style>
  <w:style w:type="character" w:customStyle="1" w:styleId="Overskrift2Tegn">
    <w:name w:val="Overskrift 2 Tegn"/>
    <w:basedOn w:val="Standardskrifttypeiafsnit"/>
    <w:link w:val="Overskrift2"/>
    <w:uiPriority w:val="9"/>
    <w:rsid w:val="0048626F"/>
    <w:rPr>
      <w:rFonts w:asciiTheme="majorHAnsi" w:eastAsiaTheme="majorEastAsia" w:hAnsiTheme="majorHAnsi" w:cstheme="majorBidi"/>
      <w:color w:val="2F5496" w:themeColor="accent1" w:themeShade="BF"/>
      <w:kern w:val="0"/>
      <w:sz w:val="26"/>
      <w:szCs w:val="26"/>
      <w:lang w:eastAsia="da-DK"/>
      <w14:ligatures w14:val="none"/>
    </w:rPr>
  </w:style>
  <w:style w:type="paragraph" w:styleId="Overskrift">
    <w:name w:val="TOC Heading"/>
    <w:basedOn w:val="Overskrift1"/>
    <w:next w:val="Normal"/>
    <w:uiPriority w:val="39"/>
    <w:unhideWhenUsed/>
    <w:qFormat/>
    <w:rsid w:val="0048626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dholdsfortegnelse2">
    <w:name w:val="toc 2"/>
    <w:basedOn w:val="Normal"/>
    <w:next w:val="Normal"/>
    <w:autoRedefine/>
    <w:uiPriority w:val="39"/>
    <w:unhideWhenUsed/>
    <w:rsid w:val="0048626F"/>
    <w:pPr>
      <w:spacing w:after="100"/>
      <w:ind w:left="220"/>
    </w:pPr>
  </w:style>
  <w:style w:type="paragraph" w:styleId="Sidehoved">
    <w:name w:val="header"/>
    <w:basedOn w:val="Normal"/>
    <w:link w:val="SidehovedTegn"/>
    <w:uiPriority w:val="99"/>
    <w:unhideWhenUsed/>
    <w:rsid w:val="00185B36"/>
    <w:pPr>
      <w:tabs>
        <w:tab w:val="center" w:pos="4819"/>
        <w:tab w:val="right" w:pos="9638"/>
      </w:tabs>
    </w:pPr>
  </w:style>
  <w:style w:type="character" w:customStyle="1" w:styleId="SidehovedTegn">
    <w:name w:val="Sidehoved Tegn"/>
    <w:basedOn w:val="Standardskrifttypeiafsnit"/>
    <w:link w:val="Sidehoved"/>
    <w:uiPriority w:val="99"/>
    <w:rsid w:val="00185B36"/>
    <w:rPr>
      <w:rFonts w:ascii="Calibri" w:hAnsi="Calibri" w:cs="Calibri"/>
      <w:kern w:val="0"/>
      <w:lang w:eastAsia="da-DK"/>
      <w14:ligatures w14:val="none"/>
    </w:rPr>
  </w:style>
  <w:style w:type="paragraph" w:styleId="Sidefod">
    <w:name w:val="footer"/>
    <w:basedOn w:val="Normal"/>
    <w:link w:val="SidefodTegn"/>
    <w:uiPriority w:val="99"/>
    <w:unhideWhenUsed/>
    <w:rsid w:val="00185B36"/>
    <w:pPr>
      <w:tabs>
        <w:tab w:val="center" w:pos="4819"/>
        <w:tab w:val="right" w:pos="9638"/>
      </w:tabs>
    </w:pPr>
  </w:style>
  <w:style w:type="character" w:customStyle="1" w:styleId="SidefodTegn">
    <w:name w:val="Sidefod Tegn"/>
    <w:basedOn w:val="Standardskrifttypeiafsnit"/>
    <w:link w:val="Sidefod"/>
    <w:uiPriority w:val="99"/>
    <w:rsid w:val="00185B36"/>
    <w:rPr>
      <w:rFonts w:ascii="Calibri" w:hAnsi="Calibri" w:cs="Calibri"/>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67705">
      <w:bodyDiv w:val="1"/>
      <w:marLeft w:val="0"/>
      <w:marRight w:val="0"/>
      <w:marTop w:val="0"/>
      <w:marBottom w:val="0"/>
      <w:divBdr>
        <w:top w:val="none" w:sz="0" w:space="0" w:color="auto"/>
        <w:left w:val="none" w:sz="0" w:space="0" w:color="auto"/>
        <w:bottom w:val="none" w:sz="0" w:space="0" w:color="auto"/>
        <w:right w:val="none" w:sz="0" w:space="0" w:color="auto"/>
      </w:divBdr>
    </w:div>
    <w:div w:id="568807547">
      <w:bodyDiv w:val="1"/>
      <w:marLeft w:val="0"/>
      <w:marRight w:val="0"/>
      <w:marTop w:val="0"/>
      <w:marBottom w:val="0"/>
      <w:divBdr>
        <w:top w:val="none" w:sz="0" w:space="0" w:color="auto"/>
        <w:left w:val="none" w:sz="0" w:space="0" w:color="auto"/>
        <w:bottom w:val="none" w:sz="0" w:space="0" w:color="auto"/>
        <w:right w:val="none" w:sz="0" w:space="0" w:color="auto"/>
      </w:divBdr>
    </w:div>
    <w:div w:id="15045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magasinet.dk/bil-nyheder/hvor-mange-elbiler-er-der-i-danma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dm.dk/alt-om-biler/elbil-hybridbil/alt-om-livet-med-elbil/her-er-35-myter-om-elbiler-faa-styr-paa-fu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dm.dk/nyheder/bilist/2021-11-elbiler-er-ikke-brandbomb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nskeberedskaber.dk/brand-i-elbiler-og-batteribanker-efterlader-fortsat-beredskaber-med-mange-ubesvarede-spoergsmaal/?fbclid=IwAR1n5QdjRSlRTIAD15CqRkfzH68hUoGeUT-fAV4eDZPeQ0LABIkHoJPkIt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acebook.com/story.php?story_fbid=pfbid0BDPDjqVXREH9H1nMBFRHgMEN9314nccFAWsqLYBftREZyphWq6aMouAhfLWyPHVVl&amp;id=1713845948901952"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C653-3411-42A1-AC95-E77C8810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Links>
    <vt:vector size="66" baseType="variant">
      <vt:variant>
        <vt:i4>2818106</vt:i4>
      </vt:variant>
      <vt:variant>
        <vt:i4>51</vt:i4>
      </vt:variant>
      <vt:variant>
        <vt:i4>0</vt:i4>
      </vt:variant>
      <vt:variant>
        <vt:i4>5</vt:i4>
      </vt:variant>
      <vt:variant>
        <vt:lpwstr>https://fdm.dk/alt-om-biler/elbil-hybridbil/alt-om-livet-med-elbil/her-er-35-myter-om-elbiler-faa-styr-paa-fup</vt:lpwstr>
      </vt:variant>
      <vt:variant>
        <vt:lpwstr/>
      </vt:variant>
      <vt:variant>
        <vt:i4>589835</vt:i4>
      </vt:variant>
      <vt:variant>
        <vt:i4>48</vt:i4>
      </vt:variant>
      <vt:variant>
        <vt:i4>0</vt:i4>
      </vt:variant>
      <vt:variant>
        <vt:i4>5</vt:i4>
      </vt:variant>
      <vt:variant>
        <vt:lpwstr>https://fdm.dk/nyheder/bilist/2021-11-elbiler-er-ikke-brandbomber</vt:lpwstr>
      </vt:variant>
      <vt:variant>
        <vt:lpwstr/>
      </vt:variant>
      <vt:variant>
        <vt:i4>3342396</vt:i4>
      </vt:variant>
      <vt:variant>
        <vt:i4>45</vt:i4>
      </vt:variant>
      <vt:variant>
        <vt:i4>0</vt:i4>
      </vt:variant>
      <vt:variant>
        <vt:i4>5</vt:i4>
      </vt:variant>
      <vt:variant>
        <vt:lpwstr>https://danskeberedskaber.dk/brand-i-elbiler-og-batteribanker-efterlader-fortsat-beredskaber-med-mange-ubesvarede-spoergsmaal/?fbclid=IwAR1n5QdjRSlRTIAD15CqRkfzH68hUoGeUT-fAV4eDZPeQ0LABIkHoJPkIt0</vt:lpwstr>
      </vt:variant>
      <vt:variant>
        <vt:lpwstr/>
      </vt:variant>
      <vt:variant>
        <vt:i4>2555917</vt:i4>
      </vt:variant>
      <vt:variant>
        <vt:i4>42</vt:i4>
      </vt:variant>
      <vt:variant>
        <vt:i4>0</vt:i4>
      </vt:variant>
      <vt:variant>
        <vt:i4>5</vt:i4>
      </vt:variant>
      <vt:variant>
        <vt:lpwstr>https://m.facebook.com/story.php?story_fbid=pfbid0BDPDjqVXREH9H1nMBFRHgMEN9314nccFAWsqLYBftREZyphWq6aMouAhfLWyPHVVl&amp;id=1713845948901952</vt:lpwstr>
      </vt:variant>
      <vt:variant>
        <vt:lpwstr/>
      </vt:variant>
      <vt:variant>
        <vt:i4>6225985</vt:i4>
      </vt:variant>
      <vt:variant>
        <vt:i4>39</vt:i4>
      </vt:variant>
      <vt:variant>
        <vt:i4>0</vt:i4>
      </vt:variant>
      <vt:variant>
        <vt:i4>5</vt:i4>
      </vt:variant>
      <vt:variant>
        <vt:lpwstr>https://bilmagasinet.dk/bil-nyheder/hvor-mange-elbiler-er-der-i-danmark</vt:lpwstr>
      </vt:variant>
      <vt:variant>
        <vt:lpwstr>:~:text=Elbiler%20og%20plugin-hybrider%20i%20Danmark%201%202020%20-,-%2066.600%20elbiler%203%202022%20-%20112.700%20elbiler</vt:lpwstr>
      </vt:variant>
      <vt:variant>
        <vt:i4>1114169</vt:i4>
      </vt:variant>
      <vt:variant>
        <vt:i4>32</vt:i4>
      </vt:variant>
      <vt:variant>
        <vt:i4>0</vt:i4>
      </vt:variant>
      <vt:variant>
        <vt:i4>5</vt:i4>
      </vt:variant>
      <vt:variant>
        <vt:lpwstr/>
      </vt:variant>
      <vt:variant>
        <vt:lpwstr>_Toc132885286</vt:lpwstr>
      </vt:variant>
      <vt:variant>
        <vt:i4>1114169</vt:i4>
      </vt:variant>
      <vt:variant>
        <vt:i4>26</vt:i4>
      </vt:variant>
      <vt:variant>
        <vt:i4>0</vt:i4>
      </vt:variant>
      <vt:variant>
        <vt:i4>5</vt:i4>
      </vt:variant>
      <vt:variant>
        <vt:lpwstr/>
      </vt:variant>
      <vt:variant>
        <vt:lpwstr>_Toc132885285</vt:lpwstr>
      </vt:variant>
      <vt:variant>
        <vt:i4>1114169</vt:i4>
      </vt:variant>
      <vt:variant>
        <vt:i4>20</vt:i4>
      </vt:variant>
      <vt:variant>
        <vt:i4>0</vt:i4>
      </vt:variant>
      <vt:variant>
        <vt:i4>5</vt:i4>
      </vt:variant>
      <vt:variant>
        <vt:lpwstr/>
      </vt:variant>
      <vt:variant>
        <vt:lpwstr>_Toc132885284</vt:lpwstr>
      </vt:variant>
      <vt:variant>
        <vt:i4>1114169</vt:i4>
      </vt:variant>
      <vt:variant>
        <vt:i4>14</vt:i4>
      </vt:variant>
      <vt:variant>
        <vt:i4>0</vt:i4>
      </vt:variant>
      <vt:variant>
        <vt:i4>5</vt:i4>
      </vt:variant>
      <vt:variant>
        <vt:lpwstr/>
      </vt:variant>
      <vt:variant>
        <vt:lpwstr>_Toc132885283</vt:lpwstr>
      </vt:variant>
      <vt:variant>
        <vt:i4>1114169</vt:i4>
      </vt:variant>
      <vt:variant>
        <vt:i4>8</vt:i4>
      </vt:variant>
      <vt:variant>
        <vt:i4>0</vt:i4>
      </vt:variant>
      <vt:variant>
        <vt:i4>5</vt:i4>
      </vt:variant>
      <vt:variant>
        <vt:lpwstr/>
      </vt:variant>
      <vt:variant>
        <vt:lpwstr>_Toc132885282</vt:lpwstr>
      </vt:variant>
      <vt:variant>
        <vt:i4>1114169</vt:i4>
      </vt:variant>
      <vt:variant>
        <vt:i4>2</vt:i4>
      </vt:variant>
      <vt:variant>
        <vt:i4>0</vt:i4>
      </vt:variant>
      <vt:variant>
        <vt:i4>5</vt:i4>
      </vt:variant>
      <vt:variant>
        <vt:lpwstr/>
      </vt:variant>
      <vt:variant>
        <vt:lpwstr>_Toc132885281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Pelle Veng</dc:creator>
  <cp:keywords/>
  <dc:description/>
  <cp:lastModifiedBy>Sussie Holm Jensen</cp:lastModifiedBy>
  <cp:revision>3</cp:revision>
  <dcterms:created xsi:type="dcterms:W3CDTF">2023-05-19T08:24:00Z</dcterms:created>
  <dcterms:modified xsi:type="dcterms:W3CDTF">2023-05-19T08:45:00Z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6d19cc-6bf7-4392-b8b9-cf142c7ecd9f_Enabled">
    <vt:lpwstr>true</vt:lpwstr>
  </property>
  <property fmtid="{D5CDD505-2E9C-101B-9397-08002B2CF9AE}" pid="3" name="MSIP_Label_356d19cc-6bf7-4392-b8b9-cf142c7ecd9f_SetDate">
    <vt:lpwstr>2023-05-19T08:24:57Z</vt:lpwstr>
  </property>
  <property fmtid="{D5CDD505-2E9C-101B-9397-08002B2CF9AE}" pid="4" name="MSIP_Label_356d19cc-6bf7-4392-b8b9-cf142c7ecd9f_Method">
    <vt:lpwstr>Privileged</vt:lpwstr>
  </property>
  <property fmtid="{D5CDD505-2E9C-101B-9397-08002B2CF9AE}" pid="5" name="MSIP_Label_356d19cc-6bf7-4392-b8b9-cf142c7ecd9f_Name">
    <vt:lpwstr>Offentlig</vt:lpwstr>
  </property>
  <property fmtid="{D5CDD505-2E9C-101B-9397-08002B2CF9AE}" pid="6" name="MSIP_Label_356d19cc-6bf7-4392-b8b9-cf142c7ecd9f_SiteId">
    <vt:lpwstr>df5e7718-2989-44ed-a2fd-5f63e2865f17</vt:lpwstr>
  </property>
  <property fmtid="{D5CDD505-2E9C-101B-9397-08002B2CF9AE}" pid="7" name="MSIP_Label_356d19cc-6bf7-4392-b8b9-cf142c7ecd9f_ActionId">
    <vt:lpwstr>ab319a3a-ac5e-4687-8b24-f8feee827eb9</vt:lpwstr>
  </property>
  <property fmtid="{D5CDD505-2E9C-101B-9397-08002B2CF9AE}" pid="8" name="MSIP_Label_356d19cc-6bf7-4392-b8b9-cf142c7ecd9f_ContentBits">
    <vt:lpwstr>0</vt:lpwstr>
  </property>
  <property fmtid="{D5CDD505-2E9C-101B-9397-08002B2CF9AE}" pid="9" name="AttachedFormTemplate">
    <vt:lpwstr>C:\Users\JB7900\AppData\Roaming\Microsoft\Templates\Normal.dotm</vt:lpwstr>
  </property>
</Properties>
</file>