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83" w:rsidRDefault="00625983" w:rsidP="00625983">
      <w:pPr>
        <w:pStyle w:val="Title"/>
      </w:pPr>
      <w:r>
        <w:t xml:space="preserve">I Navn, hjemsted og </w:t>
      </w:r>
      <w:proofErr w:type="spellStart"/>
      <w:r>
        <w:t>formål</w:t>
      </w:r>
      <w:proofErr w:type="spellEnd"/>
      <w:r>
        <w:t xml:space="preserve">: </w:t>
      </w:r>
    </w:p>
    <w:p w:rsidR="00625983" w:rsidRDefault="00625983" w:rsidP="00625983">
      <w:pPr>
        <w:pStyle w:val="NormalWeb"/>
      </w:pPr>
      <w:r>
        <w:rPr>
          <w:rFonts w:ascii="Times New Roman,Bold" w:hAnsi="Times New Roman,Bold"/>
          <w:sz w:val="24"/>
          <w:szCs w:val="24"/>
        </w:rPr>
        <w:t xml:space="preserve">§1 </w:t>
      </w:r>
    </w:p>
    <w:p w:rsidR="00625983" w:rsidRDefault="00625983" w:rsidP="00625983">
      <w:pPr>
        <w:pStyle w:val="NormalWeb"/>
      </w:pPr>
      <w:r>
        <w:rPr>
          <w:rFonts w:ascii="Times New Roman" w:hAnsi="Times New Roman"/>
          <w:sz w:val="24"/>
          <w:szCs w:val="24"/>
        </w:rPr>
        <w:t xml:space="preserve">Stk. 1 Foreningen navn er Grundejerforeningen Ørnesædet, hvis </w:t>
      </w:r>
      <w:proofErr w:type="spellStart"/>
      <w:r>
        <w:rPr>
          <w:rFonts w:ascii="Times New Roman" w:hAnsi="Times New Roman"/>
          <w:sz w:val="24"/>
          <w:szCs w:val="24"/>
        </w:rPr>
        <w:t>område</w:t>
      </w:r>
      <w:proofErr w:type="spellEnd"/>
      <w:r>
        <w:rPr>
          <w:rFonts w:ascii="Times New Roman" w:hAnsi="Times New Roman"/>
          <w:sz w:val="24"/>
          <w:szCs w:val="24"/>
        </w:rPr>
        <w:t xml:space="preserve"> omfatter de ejendomme af Ulvemode by, Havdrup, der er </w:t>
      </w:r>
      <w:bookmarkStart w:id="0" w:name="_GoBack"/>
      <w:bookmarkEnd w:id="0"/>
      <w:r>
        <w:rPr>
          <w:rFonts w:ascii="Times New Roman" w:hAnsi="Times New Roman"/>
          <w:sz w:val="24"/>
          <w:szCs w:val="24"/>
        </w:rPr>
        <w:t xml:space="preserve">beliggende indenfor det i deklaration af 10/5 1977, tinglyst 25/5 1977, viste </w:t>
      </w:r>
      <w:proofErr w:type="spellStart"/>
      <w:r>
        <w:rPr>
          <w:rFonts w:ascii="Times New Roman" w:hAnsi="Times New Roman"/>
          <w:sz w:val="24"/>
          <w:szCs w:val="24"/>
        </w:rPr>
        <w:t>område</w:t>
      </w:r>
      <w:proofErr w:type="spellEnd"/>
      <w:r>
        <w:rPr>
          <w:rFonts w:ascii="Times New Roman" w:hAnsi="Times New Roman"/>
          <w:sz w:val="24"/>
          <w:szCs w:val="24"/>
        </w:rPr>
        <w:t xml:space="preserve"> samt parceller, som efter deklarationens udstedelse er eller </w:t>
      </w:r>
      <w:proofErr w:type="spellStart"/>
      <w:r>
        <w:rPr>
          <w:rFonts w:ascii="Times New Roman" w:hAnsi="Times New Roman"/>
          <w:sz w:val="24"/>
          <w:szCs w:val="24"/>
        </w:rPr>
        <w:t>måtte</w:t>
      </w:r>
      <w:proofErr w:type="spellEnd"/>
      <w:r>
        <w:rPr>
          <w:rFonts w:ascii="Times New Roman" w:hAnsi="Times New Roman"/>
          <w:sz w:val="24"/>
          <w:szCs w:val="24"/>
        </w:rPr>
        <w:t xml:space="preserve"> blive udstykket derfra. </w:t>
      </w:r>
    </w:p>
    <w:p w:rsidR="00625983" w:rsidRDefault="00625983" w:rsidP="00625983">
      <w:pPr>
        <w:pStyle w:val="NormalWeb"/>
      </w:pPr>
      <w:r>
        <w:rPr>
          <w:rFonts w:ascii="Times New Roman" w:hAnsi="Times New Roman"/>
          <w:sz w:val="24"/>
          <w:szCs w:val="24"/>
        </w:rPr>
        <w:t>Stk. 2 Grundejerforeningens hjemsted er Havdrup by, Solrød kommune. Stk. 3 Foreningens værneting er Roskilde herredsret.</w:t>
      </w:r>
      <w:r>
        <w:rPr>
          <w:rFonts w:ascii="Times New Roman" w:hAnsi="Times New Roman"/>
          <w:sz w:val="24"/>
          <w:szCs w:val="24"/>
        </w:rPr>
        <w:br/>
      </w:r>
      <w:r>
        <w:rPr>
          <w:rFonts w:ascii="Times New Roman,Bold" w:hAnsi="Times New Roman,Bold"/>
          <w:sz w:val="24"/>
          <w:szCs w:val="24"/>
        </w:rPr>
        <w:t xml:space="preserve">§2 </w:t>
      </w:r>
    </w:p>
    <w:p w:rsidR="00625983" w:rsidRDefault="00625983" w:rsidP="00625983">
      <w:pPr>
        <w:pStyle w:val="NormalWeb"/>
      </w:pPr>
      <w:r>
        <w:rPr>
          <w:rFonts w:ascii="Times New Roman" w:hAnsi="Times New Roman"/>
          <w:sz w:val="24"/>
          <w:szCs w:val="24"/>
        </w:rPr>
        <w:t xml:space="preserve">Stk. 1 Grundejerforeningen er stiftet i henhold til deklaration af 10/5 1977 med det </w:t>
      </w:r>
      <w:proofErr w:type="spellStart"/>
      <w:r>
        <w:rPr>
          <w:rFonts w:ascii="Times New Roman" w:hAnsi="Times New Roman"/>
          <w:sz w:val="24"/>
          <w:szCs w:val="24"/>
        </w:rPr>
        <w:t>formål</w:t>
      </w:r>
      <w:proofErr w:type="spellEnd"/>
      <w:r>
        <w:rPr>
          <w:rFonts w:ascii="Times New Roman" w:hAnsi="Times New Roman"/>
          <w:sz w:val="24"/>
          <w:szCs w:val="24"/>
        </w:rPr>
        <w:t xml:space="preserve"> at varetage grundejernes fælles interesser i det omfang </w:t>
      </w:r>
      <w:proofErr w:type="spellStart"/>
      <w:r>
        <w:rPr>
          <w:rFonts w:ascii="Times New Roman" w:hAnsi="Times New Roman"/>
          <w:sz w:val="24"/>
          <w:szCs w:val="24"/>
        </w:rPr>
        <w:t>sådanne</w:t>
      </w:r>
      <w:proofErr w:type="spellEnd"/>
      <w:r>
        <w:rPr>
          <w:rFonts w:ascii="Times New Roman" w:hAnsi="Times New Roman"/>
          <w:sz w:val="24"/>
          <w:szCs w:val="24"/>
        </w:rPr>
        <w:t xml:space="preserve"> opgave ikke </w:t>
      </w:r>
      <w:proofErr w:type="spellStart"/>
      <w:r>
        <w:rPr>
          <w:rFonts w:ascii="Times New Roman" w:hAnsi="Times New Roman"/>
          <w:sz w:val="24"/>
          <w:szCs w:val="24"/>
        </w:rPr>
        <w:t>måtte</w:t>
      </w:r>
      <w:proofErr w:type="spellEnd"/>
      <w:r>
        <w:rPr>
          <w:rFonts w:ascii="Times New Roman" w:hAnsi="Times New Roman"/>
          <w:sz w:val="24"/>
          <w:szCs w:val="24"/>
        </w:rPr>
        <w:t xml:space="preserve"> være henlagt til de under foreningen hørende selvstændige afdelinger. </w:t>
      </w:r>
    </w:p>
    <w:p w:rsidR="00625983" w:rsidRDefault="00625983" w:rsidP="00625983">
      <w:pPr>
        <w:pStyle w:val="NormalWeb"/>
      </w:pPr>
      <w:r>
        <w:rPr>
          <w:rFonts w:ascii="Times New Roman" w:hAnsi="Times New Roman"/>
          <w:sz w:val="24"/>
          <w:szCs w:val="24"/>
        </w:rPr>
        <w:t xml:space="preserve">Stk. 2 Grundejerforeningen </w:t>
      </w:r>
      <w:proofErr w:type="spellStart"/>
      <w:r>
        <w:rPr>
          <w:rFonts w:ascii="Times New Roman" w:hAnsi="Times New Roman"/>
          <w:sz w:val="24"/>
          <w:szCs w:val="24"/>
        </w:rPr>
        <w:t>forestår</w:t>
      </w:r>
      <w:proofErr w:type="spellEnd"/>
      <w:r>
        <w:rPr>
          <w:rFonts w:ascii="Times New Roman" w:hAnsi="Times New Roman"/>
          <w:sz w:val="24"/>
          <w:szCs w:val="24"/>
        </w:rPr>
        <w:t xml:space="preserve"> vedligeholdelse af veje og fælles arealer m.v. i det omfang vedligeholdelse ikke er overtaget af Solrød kommune eller overdraget til en af de under foreningen hørende afdelinger. </w:t>
      </w:r>
    </w:p>
    <w:p w:rsidR="00625983" w:rsidRDefault="00625983" w:rsidP="00625983">
      <w:pPr>
        <w:pStyle w:val="NormalWeb"/>
      </w:pPr>
      <w:r>
        <w:rPr>
          <w:rFonts w:ascii="Times New Roman" w:hAnsi="Times New Roman"/>
          <w:sz w:val="24"/>
          <w:szCs w:val="24"/>
        </w:rPr>
        <w:t xml:space="preserve">Stk. 3 Endvidere varetager grundejerforeningen vedligeholdelse af grønne arealer som vist </w:t>
      </w:r>
      <w:proofErr w:type="spellStart"/>
      <w:r>
        <w:rPr>
          <w:rFonts w:ascii="Times New Roman" w:hAnsi="Times New Roman"/>
          <w:sz w:val="24"/>
          <w:szCs w:val="24"/>
        </w:rPr>
        <w:t>pa</w:t>
      </w:r>
      <w:proofErr w:type="spellEnd"/>
      <w:r>
        <w:rPr>
          <w:rFonts w:ascii="Times New Roman" w:hAnsi="Times New Roman"/>
          <w:sz w:val="24"/>
          <w:szCs w:val="24"/>
        </w:rPr>
        <w:t xml:space="preserve">̊ deklarationens kortbilag jfr. deklarationens § 2. Grundejerforeningen varetager endvidere de opgaver vedrørende den fælles varmeforsyningen, som omhandlet i deklarationen tinglyst 4. december 1978. </w:t>
      </w:r>
    </w:p>
    <w:p w:rsidR="00625983" w:rsidRDefault="00625983" w:rsidP="00625983">
      <w:pPr>
        <w:pStyle w:val="NormalWeb"/>
      </w:pPr>
      <w:r>
        <w:rPr>
          <w:rFonts w:ascii="Times New Roman" w:hAnsi="Times New Roman"/>
          <w:sz w:val="24"/>
          <w:szCs w:val="24"/>
        </w:rPr>
        <w:t xml:space="preserve">II Foreningens organisation: </w:t>
      </w:r>
    </w:p>
    <w:p w:rsidR="00625983" w:rsidRDefault="00625983" w:rsidP="00625983">
      <w:pPr>
        <w:pStyle w:val="NormalWeb"/>
      </w:pPr>
      <w:r>
        <w:rPr>
          <w:rFonts w:ascii="Times New Roman,Bold" w:hAnsi="Times New Roman,Bold"/>
          <w:sz w:val="24"/>
          <w:szCs w:val="24"/>
        </w:rPr>
        <w:t xml:space="preserve">§3 </w:t>
      </w:r>
    </w:p>
    <w:p w:rsidR="00625983" w:rsidRDefault="00625983" w:rsidP="00625983">
      <w:pPr>
        <w:pStyle w:val="NormalWeb"/>
      </w:pPr>
      <w:r>
        <w:rPr>
          <w:rFonts w:ascii="Times New Roman" w:hAnsi="Times New Roman"/>
          <w:sz w:val="24"/>
          <w:szCs w:val="24"/>
        </w:rPr>
        <w:t xml:space="preserve">Stk.1 Grundejerforeningen </w:t>
      </w:r>
      <w:proofErr w:type="spellStart"/>
      <w:r>
        <w:rPr>
          <w:rFonts w:ascii="Times New Roman" w:hAnsi="Times New Roman"/>
          <w:sz w:val="24"/>
          <w:szCs w:val="24"/>
        </w:rPr>
        <w:t>består</w:t>
      </w:r>
      <w:proofErr w:type="spellEnd"/>
      <w:r>
        <w:rPr>
          <w:rFonts w:ascii="Times New Roman" w:hAnsi="Times New Roman"/>
          <w:sz w:val="24"/>
          <w:szCs w:val="24"/>
        </w:rPr>
        <w:t xml:space="preserve"> af følgende selvstændige afdelinger: afdeling 1: Parcelhusene</w:t>
      </w:r>
      <w:r>
        <w:rPr>
          <w:rFonts w:ascii="Times New Roman" w:hAnsi="Times New Roman"/>
          <w:sz w:val="24"/>
          <w:szCs w:val="24"/>
        </w:rPr>
        <w:br/>
        <w:t>afdeling 2: Rækkehusene</w:t>
      </w:r>
      <w:r>
        <w:rPr>
          <w:rFonts w:ascii="Times New Roman" w:hAnsi="Times New Roman"/>
          <w:sz w:val="24"/>
          <w:szCs w:val="24"/>
        </w:rPr>
        <w:br/>
        <w:t xml:space="preserve">afdeling 3: Andelsboligforeningerne ØRNESÆDET I-IV </w:t>
      </w:r>
    </w:p>
    <w:p w:rsidR="00625983" w:rsidRDefault="00625983" w:rsidP="00625983">
      <w:pPr>
        <w:pStyle w:val="NormalWeb"/>
      </w:pPr>
      <w:r>
        <w:rPr>
          <w:rFonts w:ascii="Times New Roman" w:hAnsi="Times New Roman"/>
          <w:sz w:val="24"/>
          <w:szCs w:val="24"/>
        </w:rPr>
        <w:t xml:space="preserve">Stk. 2 Den enkelte afdeling er økonomisk uafhængig af de andre afdelinger. Den hæfter </w:t>
      </w:r>
      <w:proofErr w:type="spellStart"/>
      <w:r>
        <w:rPr>
          <w:rFonts w:ascii="Times New Roman" w:hAnsi="Times New Roman"/>
          <w:sz w:val="24"/>
          <w:szCs w:val="24"/>
        </w:rPr>
        <w:t>således</w:t>
      </w:r>
      <w:proofErr w:type="spellEnd"/>
      <w:r>
        <w:rPr>
          <w:rFonts w:ascii="Times New Roman" w:hAnsi="Times New Roman"/>
          <w:sz w:val="24"/>
          <w:szCs w:val="24"/>
        </w:rPr>
        <w:t xml:space="preserve"> ikke for andre afdelingers forpligtelser. En afdeling hæfter heller ikke for foreningens gæld. </w:t>
      </w:r>
    </w:p>
    <w:p w:rsidR="00625983" w:rsidRDefault="00625983" w:rsidP="00625983">
      <w:pPr>
        <w:pStyle w:val="NormalWeb"/>
      </w:pPr>
      <w:r>
        <w:rPr>
          <w:rFonts w:ascii="Times New Roman" w:hAnsi="Times New Roman"/>
          <w:sz w:val="24"/>
          <w:szCs w:val="24"/>
        </w:rPr>
        <w:t xml:space="preserve">Stk. 3 Foreningen hæfter kan for en afdelings forpligtelser, hvis foreningen særskilt har </w:t>
      </w:r>
      <w:proofErr w:type="spellStart"/>
      <w:r>
        <w:rPr>
          <w:rFonts w:ascii="Times New Roman" w:hAnsi="Times New Roman"/>
          <w:sz w:val="24"/>
          <w:szCs w:val="24"/>
        </w:rPr>
        <w:t>påtaget</w:t>
      </w:r>
      <w:proofErr w:type="spellEnd"/>
      <w:r>
        <w:rPr>
          <w:rFonts w:ascii="Times New Roman" w:hAnsi="Times New Roman"/>
          <w:sz w:val="24"/>
          <w:szCs w:val="24"/>
        </w:rPr>
        <w:t xml:space="preserve"> sig en </w:t>
      </w:r>
      <w:proofErr w:type="spellStart"/>
      <w:r>
        <w:rPr>
          <w:rFonts w:ascii="Times New Roman" w:hAnsi="Times New Roman"/>
          <w:sz w:val="24"/>
          <w:szCs w:val="24"/>
        </w:rPr>
        <w:t>sådan</w:t>
      </w:r>
      <w:proofErr w:type="spellEnd"/>
      <w:r>
        <w:rPr>
          <w:rFonts w:ascii="Times New Roman" w:hAnsi="Times New Roman"/>
          <w:sz w:val="24"/>
          <w:szCs w:val="24"/>
        </w:rPr>
        <w:t xml:space="preserve"> hæftelse. </w:t>
      </w:r>
    </w:p>
    <w:p w:rsidR="00625983" w:rsidRDefault="00625983" w:rsidP="00625983">
      <w:pPr>
        <w:pStyle w:val="NormalWeb"/>
      </w:pPr>
      <w:r>
        <w:rPr>
          <w:rFonts w:ascii="Times New Roman" w:hAnsi="Times New Roman"/>
          <w:sz w:val="24"/>
          <w:szCs w:val="24"/>
        </w:rPr>
        <w:t xml:space="preserve">stk. 4 Den enkelte afdelingen bidrager til foreningens udgifter med et beløb, der fastsættes af repræsentantskabet for </w:t>
      </w:r>
      <w:proofErr w:type="spellStart"/>
      <w:r>
        <w:rPr>
          <w:rFonts w:ascii="Times New Roman" w:hAnsi="Times New Roman"/>
          <w:sz w:val="24"/>
          <w:szCs w:val="24"/>
        </w:rPr>
        <w:t>ét</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ad gangen. </w:t>
      </w:r>
    </w:p>
    <w:p w:rsidR="00625983" w:rsidRDefault="00625983" w:rsidP="00625983">
      <w:pPr>
        <w:pStyle w:val="NormalWeb"/>
      </w:pPr>
      <w:r>
        <w:rPr>
          <w:rFonts w:ascii="Times New Roman" w:hAnsi="Times New Roman"/>
          <w:sz w:val="24"/>
          <w:szCs w:val="24"/>
        </w:rPr>
        <w:t xml:space="preserve">III Foreningens medlemmer: </w:t>
      </w:r>
    </w:p>
    <w:p w:rsidR="00625983" w:rsidRDefault="00625983" w:rsidP="00625983">
      <w:pPr>
        <w:pStyle w:val="NormalWeb"/>
      </w:pPr>
      <w:r>
        <w:rPr>
          <w:rFonts w:ascii="Times New Roman,Bold" w:hAnsi="Times New Roman,Bold"/>
          <w:sz w:val="24"/>
          <w:szCs w:val="24"/>
        </w:rPr>
        <w:t xml:space="preserve">§4 </w:t>
      </w:r>
    </w:p>
    <w:p w:rsidR="00625983" w:rsidRDefault="00625983" w:rsidP="00625983">
      <w:pPr>
        <w:pStyle w:val="NormalWeb"/>
      </w:pPr>
      <w:r>
        <w:rPr>
          <w:rFonts w:ascii="Times New Roman" w:hAnsi="Times New Roman"/>
          <w:sz w:val="24"/>
          <w:szCs w:val="24"/>
        </w:rPr>
        <w:lastRenderedPageBreak/>
        <w:t xml:space="preserve">Stk. 1 Foreningen er upolitisk. </w:t>
      </w:r>
    </w:p>
    <w:p w:rsidR="00625983" w:rsidRDefault="00625983" w:rsidP="00625983">
      <w:pPr>
        <w:pStyle w:val="NormalWeb"/>
      </w:pPr>
      <w:r>
        <w:rPr>
          <w:rFonts w:ascii="Times New Roman" w:hAnsi="Times New Roman"/>
          <w:sz w:val="24"/>
          <w:szCs w:val="24"/>
        </w:rPr>
        <w:t xml:space="preserve">Stk. 2 Som medlem kan og skal optages ejere af fast ejendom, som er beliggende indenfor det i § 1 nævnte </w:t>
      </w:r>
      <w:proofErr w:type="spellStart"/>
      <w:r>
        <w:rPr>
          <w:rFonts w:ascii="Times New Roman" w:hAnsi="Times New Roman"/>
          <w:sz w:val="24"/>
          <w:szCs w:val="24"/>
        </w:rPr>
        <w:t>deklarationsområde</w:t>
      </w:r>
      <w:proofErr w:type="spellEnd"/>
      <w:r>
        <w:rPr>
          <w:rFonts w:ascii="Times New Roman" w:hAnsi="Times New Roman"/>
          <w:sz w:val="24"/>
          <w:szCs w:val="24"/>
        </w:rPr>
        <w:t xml:space="preserve">. Andelsboligforeningerne </w:t>
      </w:r>
      <w:proofErr w:type="spellStart"/>
      <w:r>
        <w:rPr>
          <w:rFonts w:ascii="Times New Roman" w:hAnsi="Times New Roman"/>
          <w:sz w:val="24"/>
          <w:szCs w:val="24"/>
        </w:rPr>
        <w:t>indgår</w:t>
      </w:r>
      <w:proofErr w:type="spellEnd"/>
      <w:r>
        <w:rPr>
          <w:rFonts w:ascii="Times New Roman" w:hAnsi="Times New Roman"/>
          <w:sz w:val="24"/>
          <w:szCs w:val="24"/>
        </w:rPr>
        <w:t xml:space="preserve"> hver som et kollektivt medlem, og hver andelshaver har ret til </w:t>
      </w:r>
      <w:proofErr w:type="spellStart"/>
      <w:r>
        <w:rPr>
          <w:rFonts w:ascii="Times New Roman" w:hAnsi="Times New Roman"/>
          <w:sz w:val="24"/>
          <w:szCs w:val="24"/>
        </w:rPr>
        <w:t>én</w:t>
      </w:r>
      <w:proofErr w:type="spellEnd"/>
      <w:r>
        <w:rPr>
          <w:rFonts w:ascii="Times New Roman" w:hAnsi="Times New Roman"/>
          <w:sz w:val="24"/>
          <w:szCs w:val="24"/>
        </w:rPr>
        <w:t xml:space="preserve"> stemme. </w:t>
      </w:r>
    </w:p>
    <w:p w:rsidR="00625983" w:rsidRDefault="00625983" w:rsidP="00625983">
      <w:pPr>
        <w:pStyle w:val="NormalWeb"/>
      </w:pPr>
      <w:r>
        <w:rPr>
          <w:rFonts w:ascii="Times New Roman" w:hAnsi="Times New Roman"/>
          <w:sz w:val="24"/>
          <w:szCs w:val="24"/>
        </w:rPr>
        <w:t xml:space="preserve">Stk. 3 Ophører et medlem at være ejer bortfalder medlemsretten og vedkommende udtræder af foreningen uden at kunne stille krav om refusion af kontingent eller udbetaling af andel i foreningens eller afdelingers formue. </w:t>
      </w:r>
    </w:p>
    <w:p w:rsidR="00625983" w:rsidRDefault="00625983" w:rsidP="00625983">
      <w:pPr>
        <w:pStyle w:val="NormalWeb"/>
      </w:pPr>
      <w:r>
        <w:rPr>
          <w:rFonts w:ascii="Times New Roman" w:hAnsi="Times New Roman"/>
          <w:sz w:val="24"/>
          <w:szCs w:val="24"/>
        </w:rPr>
        <w:t xml:space="preserve">Stk. 4 Medlemspligten for ejere indtræder samtidig med tinglysningen af adkomst. For andelshaveres vedkommende ved indtræden i andelsboligforeningen. </w:t>
      </w:r>
    </w:p>
    <w:p w:rsidR="00625983" w:rsidRDefault="00625983" w:rsidP="00625983">
      <w:pPr>
        <w:pStyle w:val="NormalWeb"/>
      </w:pPr>
      <w:r>
        <w:rPr>
          <w:rFonts w:ascii="Times New Roman" w:hAnsi="Times New Roman"/>
          <w:sz w:val="24"/>
          <w:szCs w:val="24"/>
        </w:rPr>
        <w:t xml:space="preserve">Stk. 5 Meddeles om ejendommens overdragelse og dermed følgende udtræden af overdrageren og indtræden af erhververen skal fremsendes til foreningen eller foreningens administrator senest 14 dage efter adkomstens udlevering fra tinglysningskontoret. Sker der ikke rettidig anmeldelse af ejerskifte hæfter overdrageren solidarisk med erhververen for alle restancer vedrørende kontingent og andre bidrag til foreningen, indtil disse er betalt og ejerskifte er anmeldt overfor foreningen. </w:t>
      </w:r>
    </w:p>
    <w:p w:rsidR="00625983" w:rsidRDefault="00625983" w:rsidP="00625983">
      <w:pPr>
        <w:pStyle w:val="NormalWeb"/>
      </w:pPr>
      <w:r>
        <w:rPr>
          <w:rFonts w:ascii="Times New Roman" w:hAnsi="Times New Roman"/>
          <w:sz w:val="24"/>
          <w:szCs w:val="24"/>
        </w:rPr>
        <w:t xml:space="preserve">Stk. 6 I andelsboligforeninger sker indtræden og udtræden i overensstemmelse med den enkelte andelsboligforeningens vedtægter, </w:t>
      </w:r>
      <w:proofErr w:type="spellStart"/>
      <w:r>
        <w:rPr>
          <w:rFonts w:ascii="Times New Roman" w:hAnsi="Times New Roman"/>
          <w:sz w:val="24"/>
          <w:szCs w:val="24"/>
        </w:rPr>
        <w:t>således</w:t>
      </w:r>
      <w:proofErr w:type="spellEnd"/>
      <w:r>
        <w:rPr>
          <w:rFonts w:ascii="Times New Roman" w:hAnsi="Times New Roman"/>
          <w:sz w:val="24"/>
          <w:szCs w:val="24"/>
        </w:rPr>
        <w:t xml:space="preserve"> som disse til enhver tid </w:t>
      </w:r>
      <w:proofErr w:type="spellStart"/>
      <w:r>
        <w:rPr>
          <w:rFonts w:ascii="Times New Roman" w:hAnsi="Times New Roman"/>
          <w:sz w:val="24"/>
          <w:szCs w:val="24"/>
        </w:rPr>
        <w:t>måtte</w:t>
      </w:r>
      <w:proofErr w:type="spellEnd"/>
      <w:r>
        <w:rPr>
          <w:rFonts w:ascii="Times New Roman" w:hAnsi="Times New Roman"/>
          <w:sz w:val="24"/>
          <w:szCs w:val="24"/>
        </w:rPr>
        <w:t xml:space="preserve"> være udformet. </w:t>
      </w:r>
    </w:p>
    <w:p w:rsidR="00625983" w:rsidRDefault="00625983" w:rsidP="00625983">
      <w:pPr>
        <w:pStyle w:val="NormalWeb"/>
      </w:pPr>
      <w:r>
        <w:rPr>
          <w:rFonts w:ascii="Times New Roman" w:hAnsi="Times New Roman"/>
          <w:sz w:val="24"/>
          <w:szCs w:val="24"/>
        </w:rPr>
        <w:t xml:space="preserve">Stk. 7 Medlemsskabet er først effektivt, </w:t>
      </w:r>
      <w:proofErr w:type="spellStart"/>
      <w:r>
        <w:rPr>
          <w:rFonts w:ascii="Times New Roman" w:hAnsi="Times New Roman"/>
          <w:sz w:val="24"/>
          <w:szCs w:val="24"/>
        </w:rPr>
        <w:t>når</w:t>
      </w:r>
      <w:proofErr w:type="spellEnd"/>
      <w:r>
        <w:rPr>
          <w:rFonts w:ascii="Times New Roman" w:hAnsi="Times New Roman"/>
          <w:sz w:val="24"/>
          <w:szCs w:val="24"/>
        </w:rPr>
        <w:t xml:space="preserve"> kontingentet er betalt. Et indtrædende medlem, der overtager en ejendom med </w:t>
      </w:r>
      <w:proofErr w:type="spellStart"/>
      <w:r>
        <w:rPr>
          <w:rFonts w:ascii="Times New Roman" w:hAnsi="Times New Roman"/>
          <w:sz w:val="24"/>
          <w:szCs w:val="24"/>
        </w:rPr>
        <w:t>påhvilende</w:t>
      </w:r>
      <w:proofErr w:type="spellEnd"/>
      <w:r>
        <w:rPr>
          <w:rFonts w:ascii="Times New Roman" w:hAnsi="Times New Roman"/>
          <w:sz w:val="24"/>
          <w:szCs w:val="24"/>
        </w:rPr>
        <w:t xml:space="preserve"> restancer, er forpligtiget til at udrede det skyldige beløb og andre forfaldne ydelser, og </w:t>
      </w:r>
      <w:proofErr w:type="spellStart"/>
      <w:r>
        <w:rPr>
          <w:rFonts w:ascii="Times New Roman" w:hAnsi="Times New Roman"/>
          <w:sz w:val="24"/>
          <w:szCs w:val="24"/>
        </w:rPr>
        <w:t>får</w:t>
      </w:r>
      <w:proofErr w:type="spellEnd"/>
      <w:r>
        <w:rPr>
          <w:rFonts w:ascii="Times New Roman" w:hAnsi="Times New Roman"/>
          <w:sz w:val="24"/>
          <w:szCs w:val="24"/>
        </w:rPr>
        <w:t xml:space="preserve"> først derefter de med medlemsskabet følgende rettigheder. </w:t>
      </w:r>
    </w:p>
    <w:p w:rsidR="00625983" w:rsidRDefault="00625983" w:rsidP="00625983">
      <w:pPr>
        <w:pStyle w:val="NormalWeb"/>
      </w:pPr>
      <w:r>
        <w:rPr>
          <w:rFonts w:ascii="Times New Roman" w:hAnsi="Times New Roman"/>
          <w:sz w:val="24"/>
          <w:szCs w:val="24"/>
        </w:rPr>
        <w:t xml:space="preserve">Stk. 8 </w:t>
      </w:r>
      <w:proofErr w:type="spellStart"/>
      <w:r>
        <w:rPr>
          <w:rFonts w:ascii="Times New Roman" w:hAnsi="Times New Roman"/>
          <w:sz w:val="24"/>
          <w:szCs w:val="24"/>
        </w:rPr>
        <w:t>Såfremt</w:t>
      </w:r>
      <w:proofErr w:type="spellEnd"/>
      <w:r>
        <w:rPr>
          <w:rFonts w:ascii="Times New Roman" w:hAnsi="Times New Roman"/>
          <w:sz w:val="24"/>
          <w:szCs w:val="24"/>
        </w:rPr>
        <w:t xml:space="preserve"> en ejendom erhverves ved tvangsauktion kan restancer ikke opkræves hos rekvirenten eller auktionskøber. </w:t>
      </w:r>
    </w:p>
    <w:p w:rsidR="00625983" w:rsidRDefault="00625983" w:rsidP="00625983">
      <w:pPr>
        <w:pStyle w:val="NormalWeb"/>
      </w:pPr>
      <w:r>
        <w:rPr>
          <w:rFonts w:ascii="Times New Roman" w:hAnsi="Times New Roman"/>
          <w:sz w:val="24"/>
          <w:szCs w:val="24"/>
        </w:rPr>
        <w:t xml:space="preserve">Stk. 9 Bopælsforandringer skal meddeles foreningen eller foreningens administrator senest 14 dage efter at fraflytning er sket. </w:t>
      </w:r>
    </w:p>
    <w:p w:rsidR="00625983" w:rsidRDefault="00625983" w:rsidP="00625983">
      <w:pPr>
        <w:pStyle w:val="NormalWeb"/>
      </w:pPr>
      <w:r>
        <w:rPr>
          <w:rFonts w:ascii="Times New Roman" w:hAnsi="Times New Roman"/>
          <w:sz w:val="24"/>
          <w:szCs w:val="24"/>
        </w:rPr>
        <w:t xml:space="preserve">IV Foreningens ledelse: </w:t>
      </w:r>
    </w:p>
    <w:p w:rsidR="00625983" w:rsidRDefault="00625983" w:rsidP="00625983">
      <w:pPr>
        <w:pStyle w:val="NormalWeb"/>
      </w:pPr>
      <w:r>
        <w:rPr>
          <w:rFonts w:ascii="Times New Roman" w:hAnsi="Times New Roman"/>
          <w:sz w:val="24"/>
          <w:szCs w:val="24"/>
        </w:rPr>
        <w:t xml:space="preserve">a. Repræsentantskabet </w:t>
      </w:r>
    </w:p>
    <w:p w:rsidR="00625983" w:rsidRDefault="00625983" w:rsidP="00625983">
      <w:pPr>
        <w:pStyle w:val="NormalWeb"/>
      </w:pPr>
      <w:r>
        <w:rPr>
          <w:rFonts w:ascii="Times New Roman,Bold" w:hAnsi="Times New Roman,Bold"/>
          <w:sz w:val="24"/>
          <w:szCs w:val="24"/>
        </w:rPr>
        <w:t xml:space="preserve">§5 </w:t>
      </w:r>
    </w:p>
    <w:p w:rsidR="00625983" w:rsidRDefault="00625983" w:rsidP="00625983">
      <w:pPr>
        <w:pStyle w:val="NormalWeb"/>
      </w:pPr>
      <w:r>
        <w:rPr>
          <w:rFonts w:ascii="Times New Roman" w:hAnsi="Times New Roman"/>
          <w:sz w:val="24"/>
          <w:szCs w:val="24"/>
        </w:rPr>
        <w:t xml:space="preserve">Stk. 1 Repræsentantskabet er foreningens øverste myndighed. </w:t>
      </w:r>
    </w:p>
    <w:p w:rsidR="00625983" w:rsidRDefault="00625983" w:rsidP="00625983">
      <w:pPr>
        <w:pStyle w:val="NormalWeb"/>
      </w:pPr>
      <w:r>
        <w:rPr>
          <w:rFonts w:ascii="Times New Roman" w:hAnsi="Times New Roman"/>
          <w:sz w:val="24"/>
          <w:szCs w:val="24"/>
        </w:rPr>
        <w:t xml:space="preserve">Stk. 2 Repræsentantskabet </w:t>
      </w:r>
      <w:proofErr w:type="spellStart"/>
      <w:r>
        <w:rPr>
          <w:rFonts w:ascii="Times New Roman" w:hAnsi="Times New Roman"/>
          <w:sz w:val="24"/>
          <w:szCs w:val="24"/>
        </w:rPr>
        <w:t>består</w:t>
      </w:r>
      <w:proofErr w:type="spellEnd"/>
      <w:r>
        <w:rPr>
          <w:rFonts w:ascii="Times New Roman" w:hAnsi="Times New Roman"/>
          <w:sz w:val="24"/>
          <w:szCs w:val="24"/>
        </w:rPr>
        <w:t xml:space="preserve"> af de af afdelingsbestyrelserne udpeget medlemmer samt af foreningsbestyrelse. </w:t>
      </w:r>
    </w:p>
    <w:p w:rsidR="00625983" w:rsidRDefault="00625983" w:rsidP="00625983">
      <w:pPr>
        <w:pStyle w:val="NormalWeb"/>
      </w:pPr>
      <w:r>
        <w:rPr>
          <w:rFonts w:ascii="Times New Roman" w:hAnsi="Times New Roman"/>
          <w:sz w:val="24"/>
          <w:szCs w:val="24"/>
        </w:rPr>
        <w:t xml:space="preserve">Stk. 3 Til repræsentantskabet udpeges: </w:t>
      </w:r>
    </w:p>
    <w:p w:rsidR="00625983" w:rsidRDefault="00625983" w:rsidP="00625983">
      <w:pPr>
        <w:pStyle w:val="NormalWeb"/>
      </w:pPr>
      <w:r>
        <w:rPr>
          <w:rFonts w:ascii="Times New Roman" w:hAnsi="Times New Roman"/>
          <w:sz w:val="24"/>
          <w:szCs w:val="24"/>
        </w:rPr>
        <w:t xml:space="preserve">4 medlemmer fra afdeling 1 parcelhusene </w:t>
      </w:r>
    </w:p>
    <w:p w:rsidR="00625983" w:rsidRDefault="00625983" w:rsidP="00625983">
      <w:pPr>
        <w:pStyle w:val="NormalWeb"/>
      </w:pPr>
      <w:r>
        <w:rPr>
          <w:rFonts w:ascii="Times New Roman" w:hAnsi="Times New Roman"/>
          <w:sz w:val="24"/>
          <w:szCs w:val="24"/>
        </w:rPr>
        <w:t xml:space="preserve">4 medlemmer fra afdeling 2 Rækkehusene </w:t>
      </w:r>
    </w:p>
    <w:p w:rsidR="00625983" w:rsidRDefault="00625983" w:rsidP="00625983">
      <w:pPr>
        <w:pStyle w:val="NormalWeb"/>
      </w:pPr>
      <w:r>
        <w:rPr>
          <w:rFonts w:ascii="Times New Roman" w:hAnsi="Times New Roman"/>
          <w:sz w:val="24"/>
          <w:szCs w:val="24"/>
        </w:rPr>
        <w:t xml:space="preserve">4 medlemmer fra afdeling 3 Andelsboligforeningerne, idet det med hensyn til disse bør tilstræbes, at de fire andelsboligforeninger hver udpeger 1 medlem. </w:t>
      </w:r>
    </w:p>
    <w:p w:rsidR="00625983" w:rsidRDefault="00625983" w:rsidP="00625983">
      <w:pPr>
        <w:pStyle w:val="NormalWeb"/>
      </w:pPr>
      <w:r>
        <w:rPr>
          <w:rFonts w:ascii="Times New Roman" w:hAnsi="Times New Roman"/>
          <w:sz w:val="24"/>
          <w:szCs w:val="24"/>
        </w:rPr>
        <w:t xml:space="preserve">Stk. 4 Forenings formand er formand for repræsentantskabet. </w:t>
      </w:r>
    </w:p>
    <w:p w:rsidR="00625983" w:rsidRDefault="00625983" w:rsidP="00625983">
      <w:pPr>
        <w:pStyle w:val="NormalWeb"/>
      </w:pPr>
      <w:r>
        <w:rPr>
          <w:rFonts w:ascii="Times New Roman,Bold" w:hAnsi="Times New Roman,Bold"/>
          <w:sz w:val="24"/>
          <w:szCs w:val="24"/>
        </w:rPr>
        <w:t xml:space="preserve">§6 </w:t>
      </w:r>
    </w:p>
    <w:p w:rsidR="00625983" w:rsidRDefault="00625983" w:rsidP="00625983">
      <w:pPr>
        <w:pStyle w:val="NormalWeb"/>
      </w:pPr>
      <w:r>
        <w:rPr>
          <w:rFonts w:ascii="Times New Roman" w:hAnsi="Times New Roman"/>
          <w:sz w:val="24"/>
          <w:szCs w:val="24"/>
        </w:rPr>
        <w:t xml:space="preserve">Stk. 1 Hvert </w:t>
      </w:r>
      <w:proofErr w:type="spellStart"/>
      <w:r>
        <w:rPr>
          <w:rFonts w:ascii="Times New Roman" w:hAnsi="Times New Roman"/>
          <w:sz w:val="24"/>
          <w:szCs w:val="24"/>
        </w:rPr>
        <w:t>år</w:t>
      </w:r>
      <w:proofErr w:type="spellEnd"/>
      <w:r>
        <w:rPr>
          <w:rFonts w:ascii="Times New Roman" w:hAnsi="Times New Roman"/>
          <w:sz w:val="24"/>
          <w:szCs w:val="24"/>
        </w:rPr>
        <w:t xml:space="preserve"> afholdes ordinært repræsentantskabsmøde seneste 5 </w:t>
      </w:r>
      <w:proofErr w:type="spellStart"/>
      <w:r>
        <w:rPr>
          <w:rFonts w:ascii="Times New Roman" w:hAnsi="Times New Roman"/>
          <w:sz w:val="24"/>
          <w:szCs w:val="24"/>
        </w:rPr>
        <w:t>måneder</w:t>
      </w:r>
      <w:proofErr w:type="spellEnd"/>
      <w:r>
        <w:rPr>
          <w:rFonts w:ascii="Times New Roman" w:hAnsi="Times New Roman"/>
          <w:sz w:val="24"/>
          <w:szCs w:val="24"/>
        </w:rPr>
        <w:t xml:space="preserve"> efter </w:t>
      </w:r>
      <w:proofErr w:type="spellStart"/>
      <w:r>
        <w:rPr>
          <w:rFonts w:ascii="Times New Roman" w:hAnsi="Times New Roman"/>
          <w:sz w:val="24"/>
          <w:szCs w:val="24"/>
        </w:rPr>
        <w:t>regnskabsårets</w:t>
      </w:r>
      <w:proofErr w:type="spellEnd"/>
      <w:r>
        <w:rPr>
          <w:rFonts w:ascii="Times New Roman" w:hAnsi="Times New Roman"/>
          <w:sz w:val="24"/>
          <w:szCs w:val="24"/>
        </w:rPr>
        <w:t xml:space="preserve"> afslutning. Dagsorden for det ordinære repræsentantskabsmøde skal omfatte følgende punkter: </w:t>
      </w:r>
    </w:p>
    <w:p w:rsidR="00625983" w:rsidRDefault="00625983" w:rsidP="00625983">
      <w:pPr>
        <w:pStyle w:val="NormalWeb"/>
      </w:pPr>
      <w:r>
        <w:rPr>
          <w:rFonts w:ascii="Times New Roman" w:hAnsi="Times New Roman"/>
          <w:sz w:val="24"/>
          <w:szCs w:val="24"/>
        </w:rPr>
        <w:t xml:space="preserve">1) Aflæggelse af bestyrelsens beretning for det senest forløbende </w:t>
      </w:r>
      <w:proofErr w:type="spellStart"/>
      <w:r>
        <w:rPr>
          <w:rFonts w:ascii="Times New Roman" w:hAnsi="Times New Roman"/>
          <w:sz w:val="24"/>
          <w:szCs w:val="24"/>
        </w:rPr>
        <w:t>år</w:t>
      </w:r>
      <w:proofErr w:type="spellEnd"/>
      <w:r>
        <w:rPr>
          <w:rFonts w:ascii="Times New Roman" w:hAnsi="Times New Roman"/>
          <w:sz w:val="24"/>
          <w:szCs w:val="24"/>
        </w:rPr>
        <w:t>.</w:t>
      </w:r>
      <w:r>
        <w:rPr>
          <w:rFonts w:ascii="Times New Roman" w:hAnsi="Times New Roman"/>
          <w:sz w:val="24"/>
          <w:szCs w:val="24"/>
        </w:rPr>
        <w:br/>
        <w:t xml:space="preserve">2) Forelæggelse af revideret </w:t>
      </w:r>
      <w:proofErr w:type="spellStart"/>
      <w:r>
        <w:rPr>
          <w:rFonts w:ascii="Times New Roman" w:hAnsi="Times New Roman"/>
          <w:sz w:val="24"/>
          <w:szCs w:val="24"/>
        </w:rPr>
        <w:t>årsberetning</w:t>
      </w:r>
      <w:proofErr w:type="spellEnd"/>
      <w:r>
        <w:rPr>
          <w:rFonts w:ascii="Times New Roman" w:hAnsi="Times New Roman"/>
          <w:sz w:val="24"/>
          <w:szCs w:val="24"/>
        </w:rPr>
        <w:t xml:space="preserve"> samt forelæggelse af budget og fordeling af udgifter. 3) Valg af formand.</w:t>
      </w:r>
      <w:r>
        <w:rPr>
          <w:rFonts w:ascii="Times New Roman" w:hAnsi="Times New Roman"/>
          <w:sz w:val="24"/>
          <w:szCs w:val="24"/>
        </w:rPr>
        <w:br/>
        <w:t>4) Valg af andre medlemmer af bestyrelsen og suppleanter for disse.</w:t>
      </w:r>
      <w:r>
        <w:rPr>
          <w:rFonts w:ascii="Times New Roman" w:hAnsi="Times New Roman"/>
          <w:sz w:val="24"/>
          <w:szCs w:val="24"/>
        </w:rPr>
        <w:br/>
        <w:t xml:space="preserve">5) Valg af revisor. </w:t>
      </w:r>
    </w:p>
    <w:p w:rsidR="00625983" w:rsidRDefault="00625983" w:rsidP="00625983">
      <w:pPr>
        <w:pStyle w:val="NormalWeb"/>
      </w:pPr>
      <w:r>
        <w:rPr>
          <w:rFonts w:ascii="Times New Roman" w:hAnsi="Times New Roman"/>
          <w:sz w:val="24"/>
          <w:szCs w:val="24"/>
        </w:rPr>
        <w:t xml:space="preserve">Stk. 2 Ekstraordinært repræsentantskabsmøde afholdes, </w:t>
      </w:r>
      <w:proofErr w:type="spellStart"/>
      <w:r>
        <w:rPr>
          <w:rFonts w:ascii="Times New Roman" w:hAnsi="Times New Roman"/>
          <w:sz w:val="24"/>
          <w:szCs w:val="24"/>
        </w:rPr>
        <w:t>når</w:t>
      </w:r>
      <w:proofErr w:type="spellEnd"/>
      <w:r>
        <w:rPr>
          <w:rFonts w:ascii="Times New Roman" w:hAnsi="Times New Roman"/>
          <w:sz w:val="24"/>
          <w:szCs w:val="24"/>
        </w:rPr>
        <w:t xml:space="preserve"> bestyrelsen finder anledning dertil, </w:t>
      </w:r>
      <w:proofErr w:type="spellStart"/>
      <w:r>
        <w:rPr>
          <w:rFonts w:ascii="Times New Roman" w:hAnsi="Times New Roman"/>
          <w:sz w:val="24"/>
          <w:szCs w:val="24"/>
        </w:rPr>
        <w:t>når</w:t>
      </w:r>
      <w:proofErr w:type="spellEnd"/>
      <w:r>
        <w:rPr>
          <w:rFonts w:ascii="Times New Roman" w:hAnsi="Times New Roman"/>
          <w:sz w:val="24"/>
          <w:szCs w:val="24"/>
        </w:rPr>
        <w:t xml:space="preserve"> et tidligere repræsentantskabsmøde har besluttet det, </w:t>
      </w:r>
      <w:proofErr w:type="spellStart"/>
      <w:r>
        <w:rPr>
          <w:rFonts w:ascii="Times New Roman" w:hAnsi="Times New Roman"/>
          <w:sz w:val="24"/>
          <w:szCs w:val="24"/>
        </w:rPr>
        <w:t>når</w:t>
      </w:r>
      <w:proofErr w:type="spellEnd"/>
      <w:r>
        <w:rPr>
          <w:rFonts w:ascii="Times New Roman" w:hAnsi="Times New Roman"/>
          <w:sz w:val="24"/>
          <w:szCs w:val="24"/>
        </w:rPr>
        <w:t xml:space="preserve"> mindst 1/3 af repræsentanterne skriftligt anmoder om at få et angivet emne behandlet. I sidst nævnt tilfælde afholdes mødet senest 3 uger efter, at anmodningen herom er modtaget af formanden. </w:t>
      </w:r>
    </w:p>
    <w:p w:rsidR="00625983" w:rsidRDefault="00625983" w:rsidP="00625983">
      <w:pPr>
        <w:pStyle w:val="NormalWeb"/>
      </w:pPr>
      <w:r>
        <w:rPr>
          <w:rFonts w:ascii="Times New Roman,Bold" w:hAnsi="Times New Roman,Bold"/>
          <w:sz w:val="24"/>
          <w:szCs w:val="24"/>
        </w:rPr>
        <w:t xml:space="preserve">§7 </w:t>
      </w:r>
    </w:p>
    <w:p w:rsidR="00625983" w:rsidRDefault="00625983" w:rsidP="00625983">
      <w:pPr>
        <w:pStyle w:val="NormalWeb"/>
      </w:pPr>
      <w:r>
        <w:rPr>
          <w:rFonts w:ascii="Times New Roman" w:hAnsi="Times New Roman"/>
          <w:sz w:val="24"/>
          <w:szCs w:val="24"/>
        </w:rPr>
        <w:t xml:space="preserve">Repræsentantskabsmøde indkaldes med mindst 8 dages varsel af formanden ved brev til samtlige repræsentanter. Indkaldelsen skal angive tid og sted for mødets afholdelse samt dagsorden. </w:t>
      </w:r>
    </w:p>
    <w:p w:rsidR="00625983" w:rsidRDefault="00625983" w:rsidP="00625983">
      <w:pPr>
        <w:pStyle w:val="NormalWeb"/>
      </w:pPr>
      <w:r>
        <w:rPr>
          <w:rFonts w:ascii="Times New Roman,Bold" w:hAnsi="Times New Roman,Bold"/>
          <w:sz w:val="24"/>
          <w:szCs w:val="24"/>
        </w:rPr>
        <w:t xml:space="preserve">§8 </w:t>
      </w:r>
    </w:p>
    <w:p w:rsidR="00625983" w:rsidRDefault="00625983" w:rsidP="00625983">
      <w:pPr>
        <w:pStyle w:val="NormalWeb"/>
      </w:pPr>
      <w:r>
        <w:rPr>
          <w:rFonts w:ascii="Times New Roman" w:hAnsi="Times New Roman"/>
          <w:sz w:val="24"/>
          <w:szCs w:val="24"/>
        </w:rPr>
        <w:t xml:space="preserve">Enhver repræsentant har ret til at få et nærmere angivet emne behandlet </w:t>
      </w:r>
      <w:proofErr w:type="spellStart"/>
      <w:r>
        <w:rPr>
          <w:rFonts w:ascii="Times New Roman" w:hAnsi="Times New Roman"/>
          <w:sz w:val="24"/>
          <w:szCs w:val="24"/>
        </w:rPr>
        <w:t>pa</w:t>
      </w:r>
      <w:proofErr w:type="spellEnd"/>
      <w:r>
        <w:rPr>
          <w:rFonts w:ascii="Times New Roman" w:hAnsi="Times New Roman"/>
          <w:sz w:val="24"/>
          <w:szCs w:val="24"/>
        </w:rPr>
        <w:t xml:space="preserve">̊ repræsentantskabsmødet, </w:t>
      </w:r>
      <w:proofErr w:type="spellStart"/>
      <w:r>
        <w:rPr>
          <w:rFonts w:ascii="Times New Roman" w:hAnsi="Times New Roman"/>
          <w:sz w:val="24"/>
          <w:szCs w:val="24"/>
        </w:rPr>
        <w:t>når</w:t>
      </w:r>
      <w:proofErr w:type="spellEnd"/>
      <w:r>
        <w:rPr>
          <w:rFonts w:ascii="Times New Roman" w:hAnsi="Times New Roman"/>
          <w:sz w:val="24"/>
          <w:szCs w:val="24"/>
        </w:rPr>
        <w:t xml:space="preserve"> forslaget anmeldes overfor formanden senest 3 dage før mødets afholdelse. </w:t>
      </w:r>
    </w:p>
    <w:p w:rsidR="00625983" w:rsidRDefault="00625983" w:rsidP="00625983">
      <w:pPr>
        <w:pStyle w:val="NormalWeb"/>
      </w:pPr>
      <w:r>
        <w:rPr>
          <w:rFonts w:ascii="Times New Roman,Bold" w:hAnsi="Times New Roman,Bold"/>
          <w:sz w:val="24"/>
          <w:szCs w:val="24"/>
        </w:rPr>
        <w:t xml:space="preserve">§9 </w:t>
      </w:r>
    </w:p>
    <w:p w:rsidR="00625983" w:rsidRDefault="00625983" w:rsidP="00625983">
      <w:pPr>
        <w:pStyle w:val="NormalWeb"/>
      </w:pPr>
      <w:r>
        <w:rPr>
          <w:rFonts w:ascii="Times New Roman" w:hAnsi="Times New Roman"/>
          <w:sz w:val="24"/>
          <w:szCs w:val="24"/>
        </w:rPr>
        <w:t>Stk. 1 Repræsentantskabet vælger selv sin dirigent.</w:t>
      </w:r>
      <w:r>
        <w:rPr>
          <w:rFonts w:ascii="Times New Roman" w:hAnsi="Times New Roman"/>
          <w:sz w:val="24"/>
          <w:szCs w:val="24"/>
        </w:rPr>
        <w:br/>
        <w:t xml:space="preserve">Stk. 2 Repræsentantskabet er beslutningsdygtig, </w:t>
      </w:r>
      <w:proofErr w:type="spellStart"/>
      <w:r>
        <w:rPr>
          <w:rFonts w:ascii="Times New Roman" w:hAnsi="Times New Roman"/>
          <w:sz w:val="24"/>
          <w:szCs w:val="24"/>
        </w:rPr>
        <w:t>når</w:t>
      </w:r>
      <w:proofErr w:type="spellEnd"/>
      <w:r>
        <w:rPr>
          <w:rFonts w:ascii="Times New Roman" w:hAnsi="Times New Roman"/>
          <w:sz w:val="24"/>
          <w:szCs w:val="24"/>
        </w:rPr>
        <w:t xml:space="preserve"> mere end halvdelen af dets medlemmer er til </w:t>
      </w:r>
    </w:p>
    <w:p w:rsidR="00625983" w:rsidRDefault="00625983" w:rsidP="00625983">
      <w:pPr>
        <w:pStyle w:val="NormalWeb"/>
      </w:pPr>
      <w:r>
        <w:rPr>
          <w:rFonts w:ascii="Times New Roman" w:hAnsi="Times New Roman"/>
          <w:sz w:val="24"/>
          <w:szCs w:val="24"/>
        </w:rPr>
        <w:t xml:space="preserve">stede. </w:t>
      </w:r>
    </w:p>
    <w:p w:rsidR="00625983" w:rsidRDefault="00625983" w:rsidP="00625983">
      <w:pPr>
        <w:pStyle w:val="NormalWeb"/>
      </w:pPr>
      <w:r>
        <w:rPr>
          <w:rFonts w:ascii="Times New Roman" w:hAnsi="Times New Roman"/>
          <w:sz w:val="24"/>
          <w:szCs w:val="24"/>
        </w:rPr>
        <w:t xml:space="preserve">Stk. 3 Beslutning træffes af de tilstedeværende ved almindeligt stemmeflertal. </w:t>
      </w:r>
      <w:proofErr w:type="spellStart"/>
      <w:r>
        <w:rPr>
          <w:rFonts w:ascii="Times New Roman" w:hAnsi="Times New Roman"/>
          <w:sz w:val="24"/>
          <w:szCs w:val="24"/>
        </w:rPr>
        <w:t>Når</w:t>
      </w:r>
      <w:proofErr w:type="spellEnd"/>
      <w:r>
        <w:rPr>
          <w:rFonts w:ascii="Times New Roman" w:hAnsi="Times New Roman"/>
          <w:sz w:val="24"/>
          <w:szCs w:val="24"/>
        </w:rPr>
        <w:t xml:space="preserve"> 1/3 af medlemmerne forlanger det, skal afstemningen være skriftlig. </w:t>
      </w:r>
    </w:p>
    <w:p w:rsidR="00625983" w:rsidRDefault="00625983" w:rsidP="00625983">
      <w:pPr>
        <w:pStyle w:val="NormalWeb"/>
      </w:pPr>
      <w:r>
        <w:rPr>
          <w:rFonts w:ascii="Times New Roman" w:hAnsi="Times New Roman"/>
          <w:sz w:val="24"/>
          <w:szCs w:val="24"/>
        </w:rPr>
        <w:t xml:space="preserve">Stk. 4 I alle afstemningen vedrørende varmecentralen kan der kun afgives stemme af repræsentanter fra afdelinger, der modtager varme fra centralen. </w:t>
      </w:r>
      <w:proofErr w:type="spellStart"/>
      <w:r>
        <w:rPr>
          <w:rFonts w:ascii="Times New Roman" w:hAnsi="Times New Roman"/>
          <w:sz w:val="24"/>
          <w:szCs w:val="24"/>
        </w:rPr>
        <w:t>Såfremt</w:t>
      </w:r>
      <w:proofErr w:type="spellEnd"/>
      <w:r>
        <w:rPr>
          <w:rFonts w:ascii="Times New Roman" w:hAnsi="Times New Roman"/>
          <w:sz w:val="24"/>
          <w:szCs w:val="24"/>
        </w:rPr>
        <w:t xml:space="preserve"> der senere </w:t>
      </w:r>
      <w:proofErr w:type="spellStart"/>
      <w:r>
        <w:rPr>
          <w:rFonts w:ascii="Times New Roman" w:hAnsi="Times New Roman"/>
          <w:sz w:val="24"/>
          <w:szCs w:val="24"/>
        </w:rPr>
        <w:t>måtte</w:t>
      </w:r>
      <w:proofErr w:type="spellEnd"/>
      <w:r>
        <w:rPr>
          <w:rFonts w:ascii="Times New Roman" w:hAnsi="Times New Roman"/>
          <w:sz w:val="24"/>
          <w:szCs w:val="24"/>
        </w:rPr>
        <w:t xml:space="preserve"> fremkomme andre fællesanliggender, hvori kun en del af foreningens afdelinger har økonomisk interesse, kan kun medlemmer af repræsentantskabets, som repræsenterer de direkte interesserede afdelinger, deltage i afstemningen om </w:t>
      </w:r>
      <w:proofErr w:type="spellStart"/>
      <w:r>
        <w:rPr>
          <w:rFonts w:ascii="Times New Roman" w:hAnsi="Times New Roman"/>
          <w:sz w:val="24"/>
          <w:szCs w:val="24"/>
        </w:rPr>
        <w:t>sådanne</w:t>
      </w:r>
      <w:proofErr w:type="spellEnd"/>
      <w:r>
        <w:rPr>
          <w:rFonts w:ascii="Times New Roman" w:hAnsi="Times New Roman"/>
          <w:sz w:val="24"/>
          <w:szCs w:val="24"/>
        </w:rPr>
        <w:t xml:space="preserve"> forhold. </w:t>
      </w:r>
    </w:p>
    <w:p w:rsidR="00625983" w:rsidRDefault="00625983" w:rsidP="00625983">
      <w:pPr>
        <w:pStyle w:val="NormalWeb"/>
      </w:pPr>
      <w:r>
        <w:rPr>
          <w:rFonts w:ascii="Times New Roman" w:hAnsi="Times New Roman"/>
          <w:sz w:val="24"/>
          <w:szCs w:val="24"/>
        </w:rPr>
        <w:t xml:space="preserve">Stk. 5 Til varetagelse af forslag om ændring af vedtægterne eller opløsning af foreningen kræves dog, at 2/3 af repræsentantskabet er mødt, og at 2/3 af de mødte stemmer for forslaget. Er mindre end 2/3 mødt, men mindst 2/3 af de mødte stemmer for forslaget, afholdes nyt møde inden 14 dage, og </w:t>
      </w:r>
      <w:proofErr w:type="spellStart"/>
      <w:r>
        <w:rPr>
          <w:rFonts w:ascii="Times New Roman" w:hAnsi="Times New Roman"/>
          <w:sz w:val="24"/>
          <w:szCs w:val="24"/>
        </w:rPr>
        <w:t>pa</w:t>
      </w:r>
      <w:proofErr w:type="spellEnd"/>
      <w:r>
        <w:rPr>
          <w:rFonts w:ascii="Times New Roman" w:hAnsi="Times New Roman"/>
          <w:sz w:val="24"/>
          <w:szCs w:val="24"/>
        </w:rPr>
        <w:t xml:space="preserve">̊ dette møde kan forslaget - uanset antallet af fremmødte - vedtages dersom 2/3 af de mødte stemmer herfor. </w:t>
      </w:r>
    </w:p>
    <w:p w:rsidR="00625983" w:rsidRDefault="00625983" w:rsidP="00625983">
      <w:pPr>
        <w:pStyle w:val="NormalWeb"/>
      </w:pPr>
      <w:r>
        <w:rPr>
          <w:rFonts w:ascii="Times New Roman" w:hAnsi="Times New Roman"/>
          <w:sz w:val="24"/>
          <w:szCs w:val="24"/>
        </w:rPr>
        <w:t xml:space="preserve">Stk. 6 For at en vedtagelse om vedtægtsændringer og om foreningens opløsning skal være gyldig, kræves endvidere at denne besluttes </w:t>
      </w:r>
      <w:proofErr w:type="spellStart"/>
      <w:r>
        <w:rPr>
          <w:rFonts w:ascii="Times New Roman" w:hAnsi="Times New Roman"/>
          <w:sz w:val="24"/>
          <w:szCs w:val="24"/>
        </w:rPr>
        <w:t>pa</w:t>
      </w:r>
      <w:proofErr w:type="spellEnd"/>
      <w:r>
        <w:rPr>
          <w:rFonts w:ascii="Times New Roman" w:hAnsi="Times New Roman"/>
          <w:sz w:val="24"/>
          <w:szCs w:val="24"/>
        </w:rPr>
        <w:t xml:space="preserve">̊ generalforsamlinger i samtlige afdelinger, og at vedtagelsen sker efter samme regel og med samme majoritet som anført i stk. 5. Det kræves endeligt, at beslutning om opløsning efterfølgende godkendes af Solrød kommune. </w:t>
      </w:r>
    </w:p>
    <w:p w:rsidR="00625983" w:rsidRDefault="00625983" w:rsidP="00625983">
      <w:pPr>
        <w:pStyle w:val="NormalWeb"/>
      </w:pPr>
      <w:r>
        <w:rPr>
          <w:rFonts w:ascii="Times New Roman" w:hAnsi="Times New Roman"/>
          <w:sz w:val="24"/>
          <w:szCs w:val="24"/>
        </w:rPr>
        <w:t xml:space="preserve">Stk. 7 I en protokol indføres en kort beretning om repræsentantskabets forhandlinger og beslutninger. Referatet underskrives af formanden og mødets dirigent. </w:t>
      </w:r>
    </w:p>
    <w:p w:rsidR="00625983" w:rsidRDefault="00625983" w:rsidP="00625983">
      <w:pPr>
        <w:pStyle w:val="NormalWeb"/>
      </w:pPr>
      <w:r>
        <w:rPr>
          <w:rFonts w:ascii="Arial" w:hAnsi="Arial"/>
          <w:sz w:val="24"/>
          <w:szCs w:val="24"/>
        </w:rPr>
        <w:t xml:space="preserve">a. Bestyrelsen </w:t>
      </w:r>
    </w:p>
    <w:p w:rsidR="00625983" w:rsidRDefault="00625983" w:rsidP="00625983">
      <w:pPr>
        <w:pStyle w:val="NormalWeb"/>
      </w:pPr>
      <w:r>
        <w:rPr>
          <w:rFonts w:ascii="Arial,Bold" w:hAnsi="Arial,Bold"/>
          <w:sz w:val="24"/>
          <w:szCs w:val="24"/>
        </w:rPr>
        <w:t xml:space="preserve">§ 10 </w:t>
      </w:r>
    </w:p>
    <w:p w:rsidR="00625983" w:rsidRDefault="00625983" w:rsidP="00625983">
      <w:pPr>
        <w:pStyle w:val="NormalWeb"/>
      </w:pPr>
      <w:r>
        <w:rPr>
          <w:rFonts w:ascii="Arial" w:hAnsi="Arial"/>
          <w:sz w:val="24"/>
          <w:szCs w:val="24"/>
        </w:rPr>
        <w:t xml:space="preserve">Stk. 1 Bestyrelsens medlemmer samt suppleanter for disse vælges af repræsentantskabet. </w:t>
      </w:r>
    </w:p>
    <w:p w:rsidR="00625983" w:rsidRDefault="00625983" w:rsidP="00625983">
      <w:pPr>
        <w:pStyle w:val="NormalWeb"/>
      </w:pPr>
      <w:r>
        <w:rPr>
          <w:rFonts w:ascii="Arial" w:hAnsi="Arial"/>
          <w:sz w:val="24"/>
          <w:szCs w:val="24"/>
        </w:rPr>
        <w:t xml:space="preserve">Stk. 2 Bestyrelsen </w:t>
      </w:r>
      <w:proofErr w:type="spellStart"/>
      <w:r>
        <w:rPr>
          <w:rFonts w:ascii="Arial" w:hAnsi="Arial"/>
          <w:sz w:val="24"/>
          <w:szCs w:val="24"/>
        </w:rPr>
        <w:t>består</w:t>
      </w:r>
      <w:proofErr w:type="spellEnd"/>
      <w:r>
        <w:rPr>
          <w:rFonts w:ascii="Arial" w:hAnsi="Arial"/>
          <w:sz w:val="24"/>
          <w:szCs w:val="24"/>
        </w:rPr>
        <w:t xml:space="preserve"> af 4 medlemmer, heraf mindst 1 medlem og højest 2, fra hver afdeling foruden formanden, der vælges særskilt. Valgbare som medlemmer af bestyrelsen er kun foreningens medlemmer, disse ægtefæller eller dermed sidestillede personer. </w:t>
      </w:r>
    </w:p>
    <w:p w:rsidR="00625983" w:rsidRDefault="00625983" w:rsidP="00625983">
      <w:pPr>
        <w:pStyle w:val="NormalWeb"/>
      </w:pPr>
      <w:r>
        <w:rPr>
          <w:rFonts w:ascii="Arial" w:hAnsi="Arial"/>
          <w:sz w:val="24"/>
          <w:szCs w:val="24"/>
        </w:rPr>
        <w:t xml:space="preserve">Stk. 3 Hvert andet </w:t>
      </w:r>
      <w:proofErr w:type="spellStart"/>
      <w:r>
        <w:rPr>
          <w:rFonts w:ascii="Arial" w:hAnsi="Arial"/>
          <w:sz w:val="24"/>
          <w:szCs w:val="24"/>
        </w:rPr>
        <w:t>år</w:t>
      </w:r>
      <w:proofErr w:type="spellEnd"/>
      <w:r>
        <w:rPr>
          <w:rFonts w:ascii="Arial" w:hAnsi="Arial"/>
          <w:sz w:val="24"/>
          <w:szCs w:val="24"/>
        </w:rPr>
        <w:t xml:space="preserve"> </w:t>
      </w:r>
      <w:proofErr w:type="spellStart"/>
      <w:r>
        <w:rPr>
          <w:rFonts w:ascii="Arial" w:hAnsi="Arial"/>
          <w:sz w:val="24"/>
          <w:szCs w:val="24"/>
        </w:rPr>
        <w:t>afgår</w:t>
      </w:r>
      <w:proofErr w:type="spellEnd"/>
      <w:r>
        <w:rPr>
          <w:rFonts w:ascii="Arial" w:hAnsi="Arial"/>
          <w:sz w:val="24"/>
          <w:szCs w:val="24"/>
        </w:rPr>
        <w:t xml:space="preserve"> formanden. Af de øvrige bestyrelsesmedlemmer </w:t>
      </w:r>
      <w:proofErr w:type="spellStart"/>
      <w:r>
        <w:rPr>
          <w:rFonts w:ascii="Arial" w:hAnsi="Arial"/>
          <w:sz w:val="24"/>
          <w:szCs w:val="24"/>
        </w:rPr>
        <w:t>afgår</w:t>
      </w:r>
      <w:proofErr w:type="spellEnd"/>
      <w:r>
        <w:rPr>
          <w:rFonts w:ascii="Arial" w:hAnsi="Arial"/>
          <w:sz w:val="24"/>
          <w:szCs w:val="24"/>
        </w:rPr>
        <w:t xml:space="preserve"> halvdelen hvert </w:t>
      </w:r>
      <w:proofErr w:type="spellStart"/>
      <w:r>
        <w:rPr>
          <w:rFonts w:ascii="Arial" w:hAnsi="Arial"/>
          <w:sz w:val="24"/>
          <w:szCs w:val="24"/>
        </w:rPr>
        <w:t>år</w:t>
      </w:r>
      <w:proofErr w:type="spellEnd"/>
      <w:r>
        <w:rPr>
          <w:rFonts w:ascii="Arial" w:hAnsi="Arial"/>
          <w:sz w:val="24"/>
          <w:szCs w:val="24"/>
        </w:rPr>
        <w:t xml:space="preserve">. Afgangsorden bestemmes for samtlige ved lodtrækning og ellers ved den rækkefølge, i hvilken medlemmerne er valgt. Genvalg kan finde sted. </w:t>
      </w:r>
    </w:p>
    <w:p w:rsidR="00625983" w:rsidRDefault="00625983" w:rsidP="00625983">
      <w:pPr>
        <w:pStyle w:val="NormalWeb"/>
      </w:pPr>
      <w:r>
        <w:rPr>
          <w:rFonts w:ascii="Arial" w:hAnsi="Arial"/>
          <w:sz w:val="24"/>
          <w:szCs w:val="24"/>
        </w:rPr>
        <w:t xml:space="preserve">Stk. 4 I tilfælde af afgang fra bestyrelsen indenfor en valgperiode indtræder det </w:t>
      </w:r>
      <w:proofErr w:type="spellStart"/>
      <w:r>
        <w:rPr>
          <w:rFonts w:ascii="Arial" w:hAnsi="Arial"/>
          <w:sz w:val="24"/>
          <w:szCs w:val="24"/>
        </w:rPr>
        <w:t>pågældende</w:t>
      </w:r>
      <w:proofErr w:type="spellEnd"/>
      <w:r>
        <w:rPr>
          <w:rFonts w:ascii="Arial" w:hAnsi="Arial"/>
          <w:sz w:val="24"/>
          <w:szCs w:val="24"/>
        </w:rPr>
        <w:t xml:space="preserve"> bestyrelsesmedlems personlige suppleant i bestyrelsen for den resterende valgperiode. </w:t>
      </w:r>
    </w:p>
    <w:p w:rsidR="00625983" w:rsidRDefault="00625983" w:rsidP="00625983">
      <w:pPr>
        <w:pStyle w:val="NormalWeb"/>
      </w:pPr>
      <w:r>
        <w:rPr>
          <w:rFonts w:ascii="Arial" w:hAnsi="Arial"/>
          <w:sz w:val="24"/>
          <w:szCs w:val="24"/>
        </w:rPr>
        <w:t xml:space="preserve">Stk. 5 Ved en forretningsorden træffer bestyrelsen nærmere bestemmelse om udførelsen af sit hverv. </w:t>
      </w:r>
    </w:p>
    <w:p w:rsidR="00625983" w:rsidRDefault="00625983" w:rsidP="00625983">
      <w:pPr>
        <w:pStyle w:val="NormalWeb"/>
      </w:pPr>
      <w:r>
        <w:rPr>
          <w:rFonts w:ascii="Arial,Bold" w:hAnsi="Arial,Bold"/>
          <w:sz w:val="24"/>
          <w:szCs w:val="24"/>
        </w:rPr>
        <w:t xml:space="preserve">§ 11 </w:t>
      </w:r>
    </w:p>
    <w:p w:rsidR="00625983" w:rsidRDefault="00625983" w:rsidP="00625983">
      <w:pPr>
        <w:pStyle w:val="NormalWeb"/>
      </w:pPr>
      <w:r>
        <w:rPr>
          <w:rFonts w:ascii="Arial" w:hAnsi="Arial"/>
          <w:sz w:val="24"/>
          <w:szCs w:val="24"/>
        </w:rPr>
        <w:t xml:space="preserve">Stk. 1 Bestyrelsen har den overordnede ledelse af foreningen. </w:t>
      </w:r>
    </w:p>
    <w:p w:rsidR="00625983" w:rsidRDefault="00625983" w:rsidP="00625983">
      <w:pPr>
        <w:pStyle w:val="NormalWeb"/>
      </w:pPr>
      <w:r>
        <w:rPr>
          <w:rFonts w:ascii="Arial" w:hAnsi="Arial"/>
          <w:sz w:val="24"/>
          <w:szCs w:val="24"/>
        </w:rPr>
        <w:t xml:space="preserve">Stk. 2 Som leder af den daglige drift kan bestyrelsen antage en forretningsfører eller administrator. Bestyrelsen antager og afskediger den for den daglige drift nødvendige medhjælp. </w:t>
      </w:r>
    </w:p>
    <w:p w:rsidR="00625983" w:rsidRDefault="00625983" w:rsidP="00625983">
      <w:pPr>
        <w:pStyle w:val="NormalWeb"/>
      </w:pPr>
      <w:r>
        <w:rPr>
          <w:rFonts w:ascii="Arial" w:hAnsi="Arial"/>
          <w:sz w:val="24"/>
          <w:szCs w:val="24"/>
        </w:rPr>
        <w:t xml:space="preserve">Stk. 3 Bestyrelsen kan til løsning af særlige opgaver nedsætte udvalg, som kan </w:t>
      </w:r>
      <w:proofErr w:type="spellStart"/>
      <w:r>
        <w:rPr>
          <w:rFonts w:ascii="Arial" w:hAnsi="Arial"/>
          <w:sz w:val="24"/>
          <w:szCs w:val="24"/>
        </w:rPr>
        <w:t>besta</w:t>
      </w:r>
      <w:proofErr w:type="spellEnd"/>
      <w:r>
        <w:rPr>
          <w:rFonts w:ascii="Arial" w:hAnsi="Arial"/>
          <w:sz w:val="24"/>
          <w:szCs w:val="24"/>
        </w:rPr>
        <w:t xml:space="preserve">̊ af medlemmer udenfor bestyrelsen, idet udvalgsformanden dog altid skal være medlem af bestyrelsen. </w:t>
      </w:r>
    </w:p>
    <w:p w:rsidR="00625983" w:rsidRDefault="00625983" w:rsidP="00625983">
      <w:pPr>
        <w:pStyle w:val="NormalWeb"/>
      </w:pPr>
      <w:r>
        <w:rPr>
          <w:rFonts w:ascii="Arial" w:hAnsi="Arial"/>
          <w:sz w:val="24"/>
          <w:szCs w:val="24"/>
        </w:rPr>
        <w:t xml:space="preserve">Stk. 4 Hvervet som bestyrelsesmedlem er ulønnet, dog kan det med tilslutning fra repræsentantskabet bestemmes, at der, dersom det efter arbejdets karakter eller omfang skønnes rimeligt, i særlige tilfælde ydes honorar til medlemmer af bestyrelsen. </w:t>
      </w:r>
    </w:p>
    <w:p w:rsidR="00625983" w:rsidRDefault="00625983" w:rsidP="00625983">
      <w:pPr>
        <w:pStyle w:val="NormalWeb"/>
      </w:pPr>
      <w:r>
        <w:rPr>
          <w:rFonts w:ascii="Arial" w:hAnsi="Arial"/>
          <w:sz w:val="24"/>
          <w:szCs w:val="24"/>
        </w:rPr>
        <w:t xml:space="preserve">Stk. 5 Ansatte i foreningen eller den afdelinger kan ikke være medlemmer af afdelingsbestyrelsen, repræsentantskabet eller foreningsbestyrelse. </w:t>
      </w:r>
    </w:p>
    <w:p w:rsidR="00625983" w:rsidRDefault="00625983" w:rsidP="00625983">
      <w:pPr>
        <w:pStyle w:val="NormalWeb"/>
      </w:pPr>
      <w:r>
        <w:rPr>
          <w:rFonts w:ascii="Arial" w:hAnsi="Arial"/>
          <w:sz w:val="24"/>
          <w:szCs w:val="24"/>
        </w:rPr>
        <w:t xml:space="preserve">Stk. 6 Foreningen – men ikke dens enkelte afdelinger – forpligtes ved underskrift enten af den samlede bestyrelse eller af formanden eller næstformanden i forbindelse med forretningsføreren, hvis en </w:t>
      </w:r>
      <w:proofErr w:type="spellStart"/>
      <w:r>
        <w:rPr>
          <w:rFonts w:ascii="Arial" w:hAnsi="Arial"/>
          <w:sz w:val="24"/>
          <w:szCs w:val="24"/>
        </w:rPr>
        <w:t>sådan</w:t>
      </w:r>
      <w:proofErr w:type="spellEnd"/>
      <w:r>
        <w:rPr>
          <w:rFonts w:ascii="Arial" w:hAnsi="Arial"/>
          <w:sz w:val="24"/>
          <w:szCs w:val="24"/>
        </w:rPr>
        <w:t xml:space="preserve"> er antaget. Foreningen kan meddele fuldmagt til forretningsføreren til at forpligtige foreningen. </w:t>
      </w:r>
    </w:p>
    <w:p w:rsidR="00625983" w:rsidRDefault="00625983" w:rsidP="00625983">
      <w:pPr>
        <w:pStyle w:val="NormalWeb"/>
      </w:pPr>
      <w:r>
        <w:rPr>
          <w:rFonts w:ascii="Arial,Bold" w:hAnsi="Arial,Bold"/>
          <w:sz w:val="24"/>
          <w:szCs w:val="24"/>
        </w:rPr>
        <w:t xml:space="preserve">§ 12 </w:t>
      </w:r>
    </w:p>
    <w:p w:rsidR="00625983" w:rsidRDefault="00625983" w:rsidP="00625983">
      <w:pPr>
        <w:pStyle w:val="NormalWeb"/>
      </w:pPr>
      <w:r>
        <w:rPr>
          <w:rFonts w:ascii="Arial" w:hAnsi="Arial"/>
          <w:sz w:val="24"/>
          <w:szCs w:val="24"/>
        </w:rPr>
        <w:t xml:space="preserve">Stk. 1 Bestyrelsesmøde indkaldes af formanden </w:t>
      </w:r>
      <w:proofErr w:type="spellStart"/>
      <w:r>
        <w:rPr>
          <w:rFonts w:ascii="Arial" w:hAnsi="Arial"/>
          <w:sz w:val="24"/>
          <w:szCs w:val="24"/>
        </w:rPr>
        <w:t>sa</w:t>
      </w:r>
      <w:proofErr w:type="spellEnd"/>
      <w:r>
        <w:rPr>
          <w:rFonts w:ascii="Arial" w:hAnsi="Arial"/>
          <w:sz w:val="24"/>
          <w:szCs w:val="24"/>
        </w:rPr>
        <w:t xml:space="preserve">̊ ofte det skønnes nødvendigt, eller </w:t>
      </w:r>
      <w:proofErr w:type="spellStart"/>
      <w:r>
        <w:rPr>
          <w:rFonts w:ascii="Arial" w:hAnsi="Arial"/>
          <w:sz w:val="24"/>
          <w:szCs w:val="24"/>
        </w:rPr>
        <w:t>når</w:t>
      </w:r>
      <w:proofErr w:type="spellEnd"/>
      <w:r>
        <w:rPr>
          <w:rFonts w:ascii="Arial" w:hAnsi="Arial"/>
          <w:sz w:val="24"/>
          <w:szCs w:val="24"/>
        </w:rPr>
        <w:t xml:space="preserve"> 2 medlemmer af bestyrelsen anmoder derom. </w:t>
      </w:r>
      <w:proofErr w:type="spellStart"/>
      <w:r>
        <w:rPr>
          <w:rFonts w:ascii="Arial" w:hAnsi="Arial"/>
          <w:sz w:val="24"/>
          <w:szCs w:val="24"/>
        </w:rPr>
        <w:t>Såfremt</w:t>
      </w:r>
      <w:proofErr w:type="spellEnd"/>
      <w:r>
        <w:rPr>
          <w:rFonts w:ascii="Arial" w:hAnsi="Arial"/>
          <w:sz w:val="24"/>
          <w:szCs w:val="24"/>
        </w:rPr>
        <w:t xml:space="preserve"> forretningsfører er ansat, deltager denne i mødet, dog uden stemmeret. </w:t>
      </w:r>
    </w:p>
    <w:p w:rsidR="00625983" w:rsidRDefault="00625983" w:rsidP="00625983">
      <w:pPr>
        <w:pStyle w:val="NormalWeb"/>
      </w:pPr>
      <w:r>
        <w:rPr>
          <w:rFonts w:ascii="Arial" w:hAnsi="Arial"/>
          <w:sz w:val="24"/>
          <w:szCs w:val="24"/>
        </w:rPr>
        <w:t xml:space="preserve">Stk. 2 Bestyrelsen er beslutningsdygtig, </w:t>
      </w:r>
      <w:proofErr w:type="spellStart"/>
      <w:r>
        <w:rPr>
          <w:rFonts w:ascii="Arial" w:hAnsi="Arial"/>
          <w:sz w:val="24"/>
          <w:szCs w:val="24"/>
        </w:rPr>
        <w:t>når</w:t>
      </w:r>
      <w:proofErr w:type="spellEnd"/>
      <w:r>
        <w:rPr>
          <w:rFonts w:ascii="Arial" w:hAnsi="Arial"/>
          <w:sz w:val="24"/>
          <w:szCs w:val="24"/>
        </w:rPr>
        <w:t xml:space="preserve"> formanden eller næstformanden og yderligere mindst 2 medlemmer er til stede. </w:t>
      </w:r>
    </w:p>
    <w:p w:rsidR="00625983" w:rsidRDefault="00625983" w:rsidP="00625983">
      <w:pPr>
        <w:pStyle w:val="NormalWeb"/>
      </w:pPr>
      <w:r>
        <w:rPr>
          <w:rFonts w:ascii="Arial" w:hAnsi="Arial"/>
          <w:sz w:val="24"/>
          <w:szCs w:val="24"/>
        </w:rPr>
        <w:t xml:space="preserve">Stk. 3 Beslutning træffes af de tilstedeværende bestyrelsesmedlemmer ved almindeligt stemmeflertal. </w:t>
      </w:r>
      <w:proofErr w:type="spellStart"/>
      <w:r>
        <w:rPr>
          <w:rFonts w:ascii="Arial" w:hAnsi="Arial"/>
          <w:sz w:val="24"/>
          <w:szCs w:val="24"/>
        </w:rPr>
        <w:t>Står</w:t>
      </w:r>
      <w:proofErr w:type="spellEnd"/>
      <w:r>
        <w:rPr>
          <w:rFonts w:ascii="Arial" w:hAnsi="Arial"/>
          <w:sz w:val="24"/>
          <w:szCs w:val="24"/>
        </w:rPr>
        <w:t xml:space="preserve"> stemmerne lige gør formandens stemme, eller i hans fravær, næstformanden stemme udslaget. </w:t>
      </w:r>
    </w:p>
    <w:p w:rsidR="00625983" w:rsidRDefault="00625983" w:rsidP="00625983">
      <w:pPr>
        <w:pStyle w:val="NormalWeb"/>
      </w:pPr>
      <w:r>
        <w:rPr>
          <w:rFonts w:ascii="Arial" w:hAnsi="Arial"/>
          <w:sz w:val="24"/>
          <w:szCs w:val="24"/>
        </w:rPr>
        <w:t xml:space="preserve">Stk. 4 I en protokol optages en kort beretning om forhandlingerne i bestyrelsen. Protokollen underskrives af formanden. </w:t>
      </w:r>
    </w:p>
    <w:p w:rsidR="00625983" w:rsidRDefault="00625983" w:rsidP="00625983">
      <w:pPr>
        <w:pStyle w:val="NormalWeb"/>
      </w:pPr>
      <w:r>
        <w:rPr>
          <w:rFonts w:ascii="Arial" w:hAnsi="Arial"/>
          <w:sz w:val="24"/>
          <w:szCs w:val="24"/>
        </w:rPr>
        <w:t xml:space="preserve">V Afdelingernes ledelse: A. Andelsboligforeningerne </w:t>
      </w:r>
    </w:p>
    <w:p w:rsidR="00625983" w:rsidRDefault="00625983" w:rsidP="00625983">
      <w:pPr>
        <w:pStyle w:val="NormalWeb"/>
      </w:pPr>
      <w:r>
        <w:rPr>
          <w:rFonts w:ascii="Arial,Bold" w:hAnsi="Arial,Bold"/>
          <w:sz w:val="24"/>
          <w:szCs w:val="24"/>
        </w:rPr>
        <w:t xml:space="preserve">§ 13 </w:t>
      </w:r>
    </w:p>
    <w:p w:rsidR="00625983" w:rsidRDefault="00625983" w:rsidP="00625983">
      <w:pPr>
        <w:pStyle w:val="NormalWeb"/>
      </w:pPr>
      <w:r>
        <w:rPr>
          <w:rFonts w:ascii="Arial" w:hAnsi="Arial"/>
          <w:sz w:val="24"/>
          <w:szCs w:val="24"/>
        </w:rPr>
        <w:t xml:space="preserve">Stk. 1 De under foreningens afdeling 3 hørende 4 andelsboligforeninger ØRNESÆDET I- IV indtræder som kollektive medlemmer af foreningen, og hver andelshaver har rettigheder svarende til hver ejerbolig. </w:t>
      </w:r>
    </w:p>
    <w:p w:rsidR="00625983" w:rsidRDefault="00625983" w:rsidP="00625983">
      <w:pPr>
        <w:pStyle w:val="NormalWeb"/>
      </w:pPr>
      <w:r>
        <w:rPr>
          <w:rFonts w:ascii="Arial" w:hAnsi="Arial"/>
          <w:sz w:val="24"/>
          <w:szCs w:val="24"/>
        </w:rPr>
        <w:t xml:space="preserve">Stk. 2 Andelsboligforeningerne ledes og administreres hver indenfor sit </w:t>
      </w:r>
      <w:proofErr w:type="spellStart"/>
      <w:r>
        <w:rPr>
          <w:rFonts w:ascii="Arial" w:hAnsi="Arial"/>
          <w:sz w:val="24"/>
          <w:szCs w:val="24"/>
        </w:rPr>
        <w:t>område</w:t>
      </w:r>
      <w:proofErr w:type="spellEnd"/>
      <w:r>
        <w:rPr>
          <w:rFonts w:ascii="Arial" w:hAnsi="Arial"/>
          <w:sz w:val="24"/>
          <w:szCs w:val="24"/>
        </w:rPr>
        <w:t xml:space="preserve"> i overensstemmelse med de for den enkelte andelsboligforening gældende vedtægter, </w:t>
      </w:r>
      <w:proofErr w:type="spellStart"/>
      <w:r>
        <w:rPr>
          <w:rFonts w:ascii="Arial" w:hAnsi="Arial"/>
          <w:sz w:val="24"/>
          <w:szCs w:val="24"/>
        </w:rPr>
        <w:t>således</w:t>
      </w:r>
      <w:proofErr w:type="spellEnd"/>
      <w:r>
        <w:rPr>
          <w:rFonts w:ascii="Arial" w:hAnsi="Arial"/>
          <w:sz w:val="24"/>
          <w:szCs w:val="24"/>
        </w:rPr>
        <w:t xml:space="preserve"> som disse til enhver tid er lovligt vedtaget i den enkelte forening. </w:t>
      </w:r>
    </w:p>
    <w:p w:rsidR="00625983" w:rsidRDefault="00625983" w:rsidP="00625983">
      <w:pPr>
        <w:pStyle w:val="NormalWeb"/>
      </w:pPr>
      <w:r>
        <w:rPr>
          <w:rFonts w:ascii="Arial" w:hAnsi="Arial"/>
          <w:sz w:val="24"/>
          <w:szCs w:val="24"/>
        </w:rPr>
        <w:t xml:space="preserve">Stk. 3 Den enkelte andelsboligforening udøver i forhold til Grundejerforeningen ØRNESÆDET medlemsrettigheder i forhold til det antal andelshavere foreningen omfatter. Tilsvarende bidrager hver andelsboligforening til grundejerforeningens administration og fælles opgaver i forhold til antallet af andelshavere. </w:t>
      </w:r>
    </w:p>
    <w:p w:rsidR="00625983" w:rsidRDefault="00625983" w:rsidP="00625983">
      <w:pPr>
        <w:pStyle w:val="NormalWeb"/>
      </w:pPr>
      <w:r>
        <w:rPr>
          <w:rFonts w:ascii="Arial" w:hAnsi="Arial"/>
          <w:sz w:val="24"/>
          <w:szCs w:val="24"/>
        </w:rPr>
        <w:t xml:space="preserve">Stk. 4 Den enkelte andelsboligforening udpeger i overensstemmelse med sine vedtægter medlemmer til grundejerforeningens repræsentantskab. </w:t>
      </w:r>
    </w:p>
    <w:p w:rsidR="00625983" w:rsidRDefault="00625983" w:rsidP="00625983">
      <w:pPr>
        <w:pStyle w:val="NormalWeb"/>
      </w:pPr>
      <w:r>
        <w:rPr>
          <w:rFonts w:ascii="Arial" w:hAnsi="Arial"/>
          <w:sz w:val="24"/>
          <w:szCs w:val="24"/>
        </w:rPr>
        <w:t xml:space="preserve">B. Parcelhuse og rækkehuse </w:t>
      </w:r>
    </w:p>
    <w:p w:rsidR="00625983" w:rsidRDefault="00625983" w:rsidP="00625983">
      <w:pPr>
        <w:pStyle w:val="NormalWeb"/>
      </w:pPr>
      <w:r>
        <w:rPr>
          <w:rFonts w:ascii="Arial,Bold" w:hAnsi="Arial,Bold"/>
          <w:sz w:val="24"/>
          <w:szCs w:val="24"/>
        </w:rPr>
        <w:t xml:space="preserve">§ 14 </w:t>
      </w:r>
    </w:p>
    <w:p w:rsidR="00625983" w:rsidRDefault="00625983" w:rsidP="00625983">
      <w:pPr>
        <w:pStyle w:val="NormalWeb"/>
      </w:pPr>
      <w:r>
        <w:rPr>
          <w:rFonts w:ascii="Arial" w:hAnsi="Arial"/>
          <w:sz w:val="24"/>
          <w:szCs w:val="24"/>
        </w:rPr>
        <w:t xml:space="preserve">Hver af afdelingerne 1) Parcelhuse og 2) rækkehuse betragtes som selvstændige økonomiske enheder jfr. § 3 stk. 2, og ledes af 2 </w:t>
      </w:r>
      <w:proofErr w:type="spellStart"/>
      <w:r>
        <w:rPr>
          <w:rFonts w:ascii="Arial" w:hAnsi="Arial"/>
          <w:sz w:val="24"/>
          <w:szCs w:val="24"/>
        </w:rPr>
        <w:t>pa</w:t>
      </w:r>
      <w:proofErr w:type="spellEnd"/>
      <w:r>
        <w:rPr>
          <w:rFonts w:ascii="Arial" w:hAnsi="Arial"/>
          <w:sz w:val="24"/>
          <w:szCs w:val="24"/>
        </w:rPr>
        <w:t xml:space="preserve">̊ de </w:t>
      </w:r>
      <w:proofErr w:type="spellStart"/>
      <w:r>
        <w:rPr>
          <w:rFonts w:ascii="Arial" w:hAnsi="Arial"/>
          <w:sz w:val="24"/>
          <w:szCs w:val="24"/>
        </w:rPr>
        <w:t>årlige</w:t>
      </w:r>
      <w:proofErr w:type="spellEnd"/>
      <w:r>
        <w:rPr>
          <w:rFonts w:ascii="Arial" w:hAnsi="Arial"/>
          <w:sz w:val="24"/>
          <w:szCs w:val="24"/>
        </w:rPr>
        <w:t xml:space="preserve"> generalforsamlinger valgte afdelingsbestyrelser. </w:t>
      </w:r>
    </w:p>
    <w:p w:rsidR="00625983" w:rsidRDefault="00625983" w:rsidP="00625983">
      <w:pPr>
        <w:pStyle w:val="NormalWeb"/>
      </w:pPr>
      <w:r>
        <w:rPr>
          <w:rFonts w:ascii="Arial,Bold" w:hAnsi="Arial,Bold"/>
          <w:sz w:val="24"/>
          <w:szCs w:val="24"/>
        </w:rPr>
        <w:t xml:space="preserve">§ 15 </w:t>
      </w:r>
    </w:p>
    <w:p w:rsidR="00625983" w:rsidRDefault="00625983" w:rsidP="00625983">
      <w:pPr>
        <w:pStyle w:val="NormalWeb"/>
      </w:pPr>
      <w:r>
        <w:rPr>
          <w:rFonts w:ascii="Arial" w:hAnsi="Arial"/>
          <w:sz w:val="24"/>
          <w:szCs w:val="24"/>
        </w:rPr>
        <w:t xml:space="preserve">Stk. 1 Hvert </w:t>
      </w:r>
      <w:proofErr w:type="spellStart"/>
      <w:r>
        <w:rPr>
          <w:rFonts w:ascii="Arial" w:hAnsi="Arial"/>
          <w:sz w:val="24"/>
          <w:szCs w:val="24"/>
        </w:rPr>
        <w:t>år</w:t>
      </w:r>
      <w:proofErr w:type="spellEnd"/>
      <w:r>
        <w:rPr>
          <w:rFonts w:ascii="Arial" w:hAnsi="Arial"/>
          <w:sz w:val="24"/>
          <w:szCs w:val="24"/>
        </w:rPr>
        <w:t xml:space="preserve"> afholdes ordinær generalforsamling i hver afdeling senest 4 </w:t>
      </w:r>
      <w:proofErr w:type="spellStart"/>
      <w:r>
        <w:rPr>
          <w:rFonts w:ascii="Arial" w:hAnsi="Arial"/>
          <w:sz w:val="24"/>
          <w:szCs w:val="24"/>
        </w:rPr>
        <w:t>måneder</w:t>
      </w:r>
      <w:proofErr w:type="spellEnd"/>
      <w:r>
        <w:rPr>
          <w:rFonts w:ascii="Arial" w:hAnsi="Arial"/>
          <w:sz w:val="24"/>
          <w:szCs w:val="24"/>
        </w:rPr>
        <w:t xml:space="preserve"> efter </w:t>
      </w:r>
      <w:proofErr w:type="spellStart"/>
      <w:r>
        <w:rPr>
          <w:rFonts w:ascii="Arial" w:hAnsi="Arial"/>
          <w:sz w:val="24"/>
          <w:szCs w:val="24"/>
        </w:rPr>
        <w:t>regnskabsårets</w:t>
      </w:r>
      <w:proofErr w:type="spellEnd"/>
      <w:r>
        <w:rPr>
          <w:rFonts w:ascii="Arial" w:hAnsi="Arial"/>
          <w:sz w:val="24"/>
          <w:szCs w:val="24"/>
        </w:rPr>
        <w:t xml:space="preserve"> afslutning. </w:t>
      </w:r>
    </w:p>
    <w:p w:rsidR="00625983" w:rsidRDefault="00625983" w:rsidP="00625983">
      <w:pPr>
        <w:pStyle w:val="NormalWeb"/>
      </w:pPr>
      <w:r>
        <w:rPr>
          <w:rFonts w:ascii="Arial" w:hAnsi="Arial"/>
          <w:sz w:val="24"/>
          <w:szCs w:val="24"/>
        </w:rPr>
        <w:t xml:space="preserve">Stk. 2 Dagsorden for generalforsamlingen skal omfatte følgende punkter: </w:t>
      </w:r>
    </w:p>
    <w:p w:rsidR="00625983" w:rsidRDefault="00625983" w:rsidP="00625983">
      <w:pPr>
        <w:pStyle w:val="NormalWeb"/>
        <w:numPr>
          <w:ilvl w:val="0"/>
          <w:numId w:val="1"/>
        </w:numPr>
      </w:pPr>
      <w:r>
        <w:rPr>
          <w:rFonts w:ascii="Arial" w:hAnsi="Arial"/>
          <w:sz w:val="24"/>
          <w:szCs w:val="24"/>
        </w:rPr>
        <w:t xml:space="preserve">1)  Aflæggelse af afdelingsbestyrelsens beretning for det forløbne </w:t>
      </w:r>
      <w:proofErr w:type="spellStart"/>
      <w:r>
        <w:rPr>
          <w:rFonts w:ascii="Arial" w:hAnsi="Arial"/>
          <w:sz w:val="24"/>
          <w:szCs w:val="24"/>
        </w:rPr>
        <w:t>år</w:t>
      </w:r>
      <w:proofErr w:type="spellEnd"/>
      <w:r>
        <w:rPr>
          <w:rFonts w:ascii="Arial" w:hAnsi="Arial"/>
          <w:sz w:val="24"/>
          <w:szCs w:val="24"/>
        </w:rPr>
        <w:t xml:space="preserve">. </w:t>
      </w:r>
    </w:p>
    <w:p w:rsidR="00625983" w:rsidRDefault="00625983" w:rsidP="00625983">
      <w:pPr>
        <w:pStyle w:val="NormalWeb"/>
        <w:numPr>
          <w:ilvl w:val="0"/>
          <w:numId w:val="1"/>
        </w:numPr>
      </w:pPr>
      <w:r>
        <w:rPr>
          <w:rFonts w:ascii="Arial" w:hAnsi="Arial"/>
          <w:sz w:val="24"/>
          <w:szCs w:val="24"/>
        </w:rPr>
        <w:t xml:space="preserve">2)  Fremlæggelse af det reviderede </w:t>
      </w:r>
      <w:proofErr w:type="spellStart"/>
      <w:r>
        <w:rPr>
          <w:rFonts w:ascii="Arial" w:hAnsi="Arial"/>
          <w:sz w:val="24"/>
          <w:szCs w:val="24"/>
        </w:rPr>
        <w:t>årsregnskab</w:t>
      </w:r>
      <w:proofErr w:type="spellEnd"/>
      <w:r>
        <w:rPr>
          <w:rFonts w:ascii="Arial" w:hAnsi="Arial"/>
          <w:sz w:val="24"/>
          <w:szCs w:val="24"/>
        </w:rPr>
        <w:t xml:space="preserve"> for afdelingen til godkendelse. </w:t>
      </w:r>
    </w:p>
    <w:p w:rsidR="00625983" w:rsidRDefault="00625983" w:rsidP="00625983">
      <w:pPr>
        <w:pStyle w:val="NormalWeb"/>
        <w:numPr>
          <w:ilvl w:val="0"/>
          <w:numId w:val="1"/>
        </w:numPr>
      </w:pPr>
      <w:r>
        <w:rPr>
          <w:rFonts w:ascii="Arial" w:hAnsi="Arial"/>
          <w:sz w:val="24"/>
          <w:szCs w:val="24"/>
        </w:rPr>
        <w:t xml:space="preserve">3)  Forelæggelse af budget. </w:t>
      </w:r>
    </w:p>
    <w:p w:rsidR="00625983" w:rsidRDefault="00625983" w:rsidP="00625983">
      <w:pPr>
        <w:pStyle w:val="NormalWeb"/>
        <w:numPr>
          <w:ilvl w:val="0"/>
          <w:numId w:val="1"/>
        </w:numPr>
      </w:pPr>
      <w:r>
        <w:rPr>
          <w:rFonts w:ascii="Arial" w:hAnsi="Arial"/>
          <w:sz w:val="24"/>
          <w:szCs w:val="24"/>
        </w:rPr>
        <w:t xml:space="preserve">4)  Valg af formand for afdelingsbestyrelse for </w:t>
      </w:r>
      <w:proofErr w:type="spellStart"/>
      <w:r>
        <w:rPr>
          <w:rFonts w:ascii="Arial" w:hAnsi="Arial"/>
          <w:sz w:val="24"/>
          <w:szCs w:val="24"/>
        </w:rPr>
        <w:t>sa</w:t>
      </w:r>
      <w:proofErr w:type="spellEnd"/>
      <w:r>
        <w:rPr>
          <w:rFonts w:ascii="Arial" w:hAnsi="Arial"/>
          <w:sz w:val="24"/>
          <w:szCs w:val="24"/>
        </w:rPr>
        <w:t xml:space="preserve">̊ vidt han </w:t>
      </w:r>
      <w:proofErr w:type="spellStart"/>
      <w:r>
        <w:rPr>
          <w:rFonts w:ascii="Arial" w:hAnsi="Arial"/>
          <w:sz w:val="24"/>
          <w:szCs w:val="24"/>
        </w:rPr>
        <w:t>afgår</w:t>
      </w:r>
      <w:proofErr w:type="spellEnd"/>
      <w:r>
        <w:rPr>
          <w:rFonts w:ascii="Arial" w:hAnsi="Arial"/>
          <w:sz w:val="24"/>
          <w:szCs w:val="24"/>
        </w:rPr>
        <w:t xml:space="preserve"> jfr. § 18. </w:t>
      </w:r>
    </w:p>
    <w:p w:rsidR="00625983" w:rsidRDefault="00625983" w:rsidP="00625983">
      <w:pPr>
        <w:pStyle w:val="NormalWeb"/>
        <w:numPr>
          <w:ilvl w:val="0"/>
          <w:numId w:val="1"/>
        </w:numPr>
      </w:pPr>
      <w:r>
        <w:rPr>
          <w:rFonts w:ascii="Arial" w:hAnsi="Arial"/>
          <w:sz w:val="24"/>
          <w:szCs w:val="24"/>
        </w:rPr>
        <w:t xml:space="preserve">5)  Valg af andre medlemmer af afdelingsbestyrelsen og suppleanter. </w:t>
      </w:r>
    </w:p>
    <w:p w:rsidR="00625983" w:rsidRDefault="00625983" w:rsidP="00625983">
      <w:pPr>
        <w:pStyle w:val="NormalWeb"/>
        <w:numPr>
          <w:ilvl w:val="0"/>
          <w:numId w:val="1"/>
        </w:numPr>
      </w:pPr>
      <w:r>
        <w:rPr>
          <w:rFonts w:ascii="Arial" w:hAnsi="Arial"/>
          <w:sz w:val="24"/>
          <w:szCs w:val="24"/>
        </w:rPr>
        <w:t xml:space="preserve">6)  Valg af 4 medlemmer til repræsentantskabet. </w:t>
      </w:r>
    </w:p>
    <w:p w:rsidR="00625983" w:rsidRDefault="00625983" w:rsidP="00625983">
      <w:pPr>
        <w:pStyle w:val="NormalWeb"/>
        <w:numPr>
          <w:ilvl w:val="0"/>
          <w:numId w:val="1"/>
        </w:numPr>
      </w:pPr>
      <w:r>
        <w:rPr>
          <w:rFonts w:ascii="Arial" w:hAnsi="Arial"/>
          <w:sz w:val="24"/>
          <w:szCs w:val="24"/>
        </w:rPr>
        <w:t xml:space="preserve">7)  Eventuelt valg af revisor. </w:t>
      </w:r>
    </w:p>
    <w:p w:rsidR="00625983" w:rsidRDefault="00625983" w:rsidP="00625983">
      <w:pPr>
        <w:pStyle w:val="NormalWeb"/>
      </w:pPr>
      <w:r>
        <w:rPr>
          <w:rFonts w:ascii="Arial" w:hAnsi="Arial"/>
          <w:sz w:val="24"/>
          <w:szCs w:val="24"/>
        </w:rPr>
        <w:t xml:space="preserve">Stk. 3 Ekstraordinær generalforsamling afholdes, </w:t>
      </w:r>
      <w:proofErr w:type="spellStart"/>
      <w:r>
        <w:rPr>
          <w:rFonts w:ascii="Arial" w:hAnsi="Arial"/>
          <w:sz w:val="24"/>
          <w:szCs w:val="24"/>
        </w:rPr>
        <w:t>når</w:t>
      </w:r>
      <w:proofErr w:type="spellEnd"/>
      <w:r>
        <w:rPr>
          <w:rFonts w:ascii="Arial" w:hAnsi="Arial"/>
          <w:sz w:val="24"/>
          <w:szCs w:val="24"/>
        </w:rPr>
        <w:t xml:space="preserve"> afdelingsbestyrelsen finder anledning dertil, eller </w:t>
      </w:r>
      <w:proofErr w:type="spellStart"/>
      <w:r>
        <w:rPr>
          <w:rFonts w:ascii="Arial" w:hAnsi="Arial"/>
          <w:sz w:val="24"/>
          <w:szCs w:val="24"/>
        </w:rPr>
        <w:t>når</w:t>
      </w:r>
      <w:proofErr w:type="spellEnd"/>
      <w:r>
        <w:rPr>
          <w:rFonts w:ascii="Arial" w:hAnsi="Arial"/>
          <w:sz w:val="24"/>
          <w:szCs w:val="24"/>
        </w:rPr>
        <w:t xml:space="preserve"> det til behandling af et angivet emne ønskes af mindst 25 % af medlemmerne i afdelingen, eller </w:t>
      </w:r>
      <w:proofErr w:type="spellStart"/>
      <w:r>
        <w:rPr>
          <w:rFonts w:ascii="Arial" w:hAnsi="Arial"/>
          <w:sz w:val="24"/>
          <w:szCs w:val="24"/>
        </w:rPr>
        <w:t>når</w:t>
      </w:r>
      <w:proofErr w:type="spellEnd"/>
      <w:r>
        <w:rPr>
          <w:rFonts w:ascii="Arial" w:hAnsi="Arial"/>
          <w:sz w:val="24"/>
          <w:szCs w:val="24"/>
        </w:rPr>
        <w:t xml:space="preserve"> der </w:t>
      </w:r>
      <w:proofErr w:type="spellStart"/>
      <w:r>
        <w:rPr>
          <w:rFonts w:ascii="Arial" w:hAnsi="Arial"/>
          <w:sz w:val="24"/>
          <w:szCs w:val="24"/>
        </w:rPr>
        <w:t>pa</w:t>
      </w:r>
      <w:proofErr w:type="spellEnd"/>
      <w:r>
        <w:rPr>
          <w:rFonts w:ascii="Arial" w:hAnsi="Arial"/>
          <w:sz w:val="24"/>
          <w:szCs w:val="24"/>
        </w:rPr>
        <w:t xml:space="preserve">̊ en tidligere generalforsamling er truffet beslutning herom, eller </w:t>
      </w:r>
      <w:proofErr w:type="spellStart"/>
      <w:r>
        <w:rPr>
          <w:rFonts w:ascii="Arial" w:hAnsi="Arial"/>
          <w:sz w:val="24"/>
          <w:szCs w:val="24"/>
        </w:rPr>
        <w:t>når</w:t>
      </w:r>
      <w:proofErr w:type="spellEnd"/>
      <w:r>
        <w:rPr>
          <w:rFonts w:ascii="Arial" w:hAnsi="Arial"/>
          <w:sz w:val="24"/>
          <w:szCs w:val="24"/>
        </w:rPr>
        <w:t xml:space="preserve"> grundejerforenings bestyrelse anmoder herom. </w:t>
      </w:r>
    </w:p>
    <w:p w:rsidR="00625983" w:rsidRDefault="00625983" w:rsidP="00625983">
      <w:pPr>
        <w:pStyle w:val="NormalWeb"/>
      </w:pPr>
      <w:r>
        <w:rPr>
          <w:rFonts w:ascii="Arial" w:hAnsi="Arial"/>
          <w:sz w:val="24"/>
          <w:szCs w:val="24"/>
        </w:rPr>
        <w:t xml:space="preserve">Stk. 4 Indkaldelse til generalforsamling skal ske med 4 ugers varsel skriftligt til samtlige medlemmer. Indkaldelsen skal angive tid og sted for generalforsamlingen samt dagsorden. Forslag, som ønskes behandlet </w:t>
      </w:r>
      <w:proofErr w:type="spellStart"/>
      <w:r>
        <w:rPr>
          <w:rFonts w:ascii="Arial" w:hAnsi="Arial"/>
          <w:sz w:val="24"/>
          <w:szCs w:val="24"/>
        </w:rPr>
        <w:t>pa</w:t>
      </w:r>
      <w:proofErr w:type="spellEnd"/>
      <w:r>
        <w:rPr>
          <w:rFonts w:ascii="Arial" w:hAnsi="Arial"/>
          <w:sz w:val="24"/>
          <w:szCs w:val="24"/>
        </w:rPr>
        <w:t xml:space="preserve">̊ generalforsamlingen, </w:t>
      </w:r>
      <w:proofErr w:type="spellStart"/>
      <w:r>
        <w:rPr>
          <w:rFonts w:ascii="Arial" w:hAnsi="Arial"/>
          <w:sz w:val="24"/>
          <w:szCs w:val="24"/>
        </w:rPr>
        <w:t>ma</w:t>
      </w:r>
      <w:proofErr w:type="spellEnd"/>
      <w:r>
        <w:rPr>
          <w:rFonts w:ascii="Arial" w:hAnsi="Arial"/>
          <w:sz w:val="24"/>
          <w:szCs w:val="24"/>
        </w:rPr>
        <w:t xml:space="preserve">̊ være indgivet til afdelingsbestyrelsen senest 14 dage før mødet. </w:t>
      </w:r>
    </w:p>
    <w:p w:rsidR="00625983" w:rsidRDefault="00625983" w:rsidP="00625983">
      <w:pPr>
        <w:pStyle w:val="NormalWeb"/>
      </w:pPr>
      <w:r>
        <w:rPr>
          <w:rFonts w:ascii="Arial,Bold" w:hAnsi="Arial,Bold"/>
          <w:sz w:val="24"/>
          <w:szCs w:val="24"/>
        </w:rPr>
        <w:t xml:space="preserve">§ 16 </w:t>
      </w:r>
    </w:p>
    <w:p w:rsidR="00625983" w:rsidRDefault="00625983" w:rsidP="00625983">
      <w:pPr>
        <w:pStyle w:val="NormalWeb"/>
      </w:pPr>
      <w:proofErr w:type="spellStart"/>
      <w:r>
        <w:rPr>
          <w:rFonts w:ascii="Arial" w:hAnsi="Arial"/>
          <w:sz w:val="24"/>
          <w:szCs w:val="24"/>
        </w:rPr>
        <w:t>Årsregnskab</w:t>
      </w:r>
      <w:proofErr w:type="spellEnd"/>
      <w:r>
        <w:rPr>
          <w:rFonts w:ascii="Arial" w:hAnsi="Arial"/>
          <w:sz w:val="24"/>
          <w:szCs w:val="24"/>
        </w:rPr>
        <w:t xml:space="preserve"> for afdelingen udsendes til de medlemmer i afdelingen, som forud for den ordinære generalforsamling anmoder herom. </w:t>
      </w:r>
    </w:p>
    <w:p w:rsidR="00625983" w:rsidRDefault="00625983" w:rsidP="00625983">
      <w:pPr>
        <w:pStyle w:val="NormalWeb"/>
      </w:pPr>
      <w:r>
        <w:rPr>
          <w:rFonts w:ascii="Arial,Bold" w:hAnsi="Arial,Bold"/>
          <w:sz w:val="24"/>
          <w:szCs w:val="24"/>
        </w:rPr>
        <w:t xml:space="preserve">§ 17 </w:t>
      </w:r>
    </w:p>
    <w:p w:rsidR="00625983" w:rsidRDefault="00625983" w:rsidP="00625983">
      <w:pPr>
        <w:pStyle w:val="NormalWeb"/>
      </w:pPr>
      <w:r>
        <w:rPr>
          <w:rFonts w:ascii="Arial" w:hAnsi="Arial"/>
          <w:sz w:val="24"/>
          <w:szCs w:val="24"/>
        </w:rPr>
        <w:t xml:space="preserve">Alle beslutninger </w:t>
      </w:r>
      <w:proofErr w:type="spellStart"/>
      <w:r>
        <w:rPr>
          <w:rFonts w:ascii="Arial" w:hAnsi="Arial"/>
          <w:sz w:val="24"/>
          <w:szCs w:val="24"/>
        </w:rPr>
        <w:t>pa</w:t>
      </w:r>
      <w:proofErr w:type="spellEnd"/>
      <w:r>
        <w:rPr>
          <w:rFonts w:ascii="Arial" w:hAnsi="Arial"/>
          <w:sz w:val="24"/>
          <w:szCs w:val="24"/>
        </w:rPr>
        <w:t xml:space="preserve">̊ generalforsamlinger træffes </w:t>
      </w:r>
      <w:proofErr w:type="spellStart"/>
      <w:r>
        <w:rPr>
          <w:rFonts w:ascii="Arial" w:hAnsi="Arial"/>
          <w:sz w:val="24"/>
          <w:szCs w:val="24"/>
        </w:rPr>
        <w:t>pa</w:t>
      </w:r>
      <w:proofErr w:type="spellEnd"/>
      <w:r>
        <w:rPr>
          <w:rFonts w:ascii="Arial" w:hAnsi="Arial"/>
          <w:sz w:val="24"/>
          <w:szCs w:val="24"/>
        </w:rPr>
        <w:t xml:space="preserve">̊ grundlag af almindelig stemmeflerhed blandt de fremmødte, dog bortset fra de i § 9 stk. 6 omhandlede tilfælde, hvor der kræves kvalificeret majoritet. </w:t>
      </w:r>
    </w:p>
    <w:p w:rsidR="00625983" w:rsidRDefault="00625983" w:rsidP="00625983">
      <w:pPr>
        <w:pStyle w:val="NormalWeb"/>
      </w:pPr>
      <w:r>
        <w:rPr>
          <w:rFonts w:ascii="Arial,Bold" w:hAnsi="Arial,Bold"/>
          <w:sz w:val="24"/>
          <w:szCs w:val="24"/>
        </w:rPr>
        <w:t xml:space="preserve">§ 18 </w:t>
      </w:r>
    </w:p>
    <w:p w:rsidR="00625983" w:rsidRDefault="00625983" w:rsidP="00625983">
      <w:pPr>
        <w:pStyle w:val="NormalWeb"/>
      </w:pPr>
      <w:r>
        <w:rPr>
          <w:rFonts w:ascii="Arial" w:hAnsi="Arial"/>
          <w:sz w:val="24"/>
          <w:szCs w:val="24"/>
        </w:rPr>
        <w:t xml:space="preserve">Stk. 1 Afdelingsbestyrelsen </w:t>
      </w:r>
      <w:proofErr w:type="spellStart"/>
      <w:r>
        <w:rPr>
          <w:rFonts w:ascii="Arial" w:hAnsi="Arial"/>
          <w:sz w:val="24"/>
          <w:szCs w:val="24"/>
        </w:rPr>
        <w:t>består</w:t>
      </w:r>
      <w:proofErr w:type="spellEnd"/>
      <w:r>
        <w:rPr>
          <w:rFonts w:ascii="Arial" w:hAnsi="Arial"/>
          <w:sz w:val="24"/>
          <w:szCs w:val="24"/>
        </w:rPr>
        <w:t xml:space="preserve"> af formand samt yderligere 4 medlemmer. </w:t>
      </w:r>
    </w:p>
    <w:p w:rsidR="00625983" w:rsidRDefault="00625983" w:rsidP="00625983">
      <w:pPr>
        <w:pStyle w:val="NormalWeb"/>
      </w:pPr>
      <w:r>
        <w:rPr>
          <w:rFonts w:ascii="Arial" w:hAnsi="Arial"/>
          <w:sz w:val="24"/>
          <w:szCs w:val="24"/>
        </w:rPr>
        <w:t xml:space="preserve">Stk. 2 For </w:t>
      </w:r>
      <w:proofErr w:type="spellStart"/>
      <w:r>
        <w:rPr>
          <w:rFonts w:ascii="Arial" w:hAnsi="Arial"/>
          <w:sz w:val="24"/>
          <w:szCs w:val="24"/>
        </w:rPr>
        <w:t>sa</w:t>
      </w:r>
      <w:proofErr w:type="spellEnd"/>
      <w:r>
        <w:rPr>
          <w:rFonts w:ascii="Arial" w:hAnsi="Arial"/>
          <w:sz w:val="24"/>
          <w:szCs w:val="24"/>
        </w:rPr>
        <w:t xml:space="preserve">̊ vidt </w:t>
      </w:r>
      <w:proofErr w:type="spellStart"/>
      <w:r>
        <w:rPr>
          <w:rFonts w:ascii="Arial" w:hAnsi="Arial"/>
          <w:sz w:val="24"/>
          <w:szCs w:val="24"/>
        </w:rPr>
        <w:t>angår</w:t>
      </w:r>
      <w:proofErr w:type="spellEnd"/>
      <w:r>
        <w:rPr>
          <w:rFonts w:ascii="Arial" w:hAnsi="Arial"/>
          <w:sz w:val="24"/>
          <w:szCs w:val="24"/>
        </w:rPr>
        <w:t xml:space="preserve"> afdelingsbestyrelsens funktionsperiode, finder reglerne i § 10 stk. 3 og 4 tilsvarende anvendelse. </w:t>
      </w:r>
    </w:p>
    <w:p w:rsidR="00625983" w:rsidRDefault="00625983" w:rsidP="00625983">
      <w:pPr>
        <w:pStyle w:val="NormalWeb"/>
      </w:pPr>
      <w:r>
        <w:rPr>
          <w:rFonts w:ascii="Arial" w:hAnsi="Arial"/>
          <w:sz w:val="24"/>
          <w:szCs w:val="24"/>
        </w:rPr>
        <w:t xml:space="preserve">Stk. 3 Afdelingen afholder rimelige udgifter ved afdelingsbestyrelsens arbejde. Hvervet som bestyrelsesmedlem er ulønnet, dog kan der, dersom det efter arbejdets karakter og/eller omfang skønnes rimeligt, ydes medlemmer af bestyrelsen et rimeligt vederlag. </w:t>
      </w:r>
    </w:p>
    <w:p w:rsidR="00625983" w:rsidRDefault="00625983" w:rsidP="00625983">
      <w:pPr>
        <w:pStyle w:val="NormalWeb"/>
      </w:pPr>
      <w:r>
        <w:rPr>
          <w:rFonts w:ascii="Arial" w:hAnsi="Arial"/>
          <w:sz w:val="24"/>
          <w:szCs w:val="24"/>
        </w:rPr>
        <w:t xml:space="preserve">Stk. 4 Bestyrelsen kan til løsning af specielle opgaver nedsætte udvalg, der kan </w:t>
      </w:r>
      <w:proofErr w:type="spellStart"/>
      <w:r>
        <w:rPr>
          <w:rFonts w:ascii="Arial" w:hAnsi="Arial"/>
          <w:sz w:val="24"/>
          <w:szCs w:val="24"/>
        </w:rPr>
        <w:t>besta</w:t>
      </w:r>
      <w:proofErr w:type="spellEnd"/>
      <w:r>
        <w:rPr>
          <w:rFonts w:ascii="Arial" w:hAnsi="Arial"/>
          <w:sz w:val="24"/>
          <w:szCs w:val="24"/>
        </w:rPr>
        <w:t xml:space="preserve">̊ af medlemmer udenfor bestyrelsen. Udvalgsformanden skal dog altid være bestyrelsesmedlem. </w:t>
      </w:r>
    </w:p>
    <w:p w:rsidR="00625983" w:rsidRDefault="00625983" w:rsidP="00625983">
      <w:pPr>
        <w:pStyle w:val="NormalWeb"/>
      </w:pPr>
      <w:r>
        <w:rPr>
          <w:rFonts w:ascii="Arial,Bold" w:hAnsi="Arial,Bold"/>
          <w:sz w:val="24"/>
          <w:szCs w:val="24"/>
        </w:rPr>
        <w:t xml:space="preserve">§ 19 </w:t>
      </w:r>
    </w:p>
    <w:p w:rsidR="00625983" w:rsidRDefault="00625983" w:rsidP="00625983">
      <w:pPr>
        <w:pStyle w:val="NormalWeb"/>
      </w:pPr>
      <w:r>
        <w:rPr>
          <w:rFonts w:ascii="Arial" w:hAnsi="Arial"/>
          <w:sz w:val="24"/>
          <w:szCs w:val="24"/>
        </w:rPr>
        <w:t xml:space="preserve">Stk. 1 Afdelingsbestyrelsen udøver – alene under ansvar overfor generalforsamlingen – alle beføjelser indenfor afdelingen </w:t>
      </w:r>
      <w:proofErr w:type="spellStart"/>
      <w:r>
        <w:rPr>
          <w:rFonts w:ascii="Arial" w:hAnsi="Arial"/>
          <w:sz w:val="24"/>
          <w:szCs w:val="24"/>
        </w:rPr>
        <w:t>område</w:t>
      </w:r>
      <w:proofErr w:type="spellEnd"/>
      <w:r>
        <w:rPr>
          <w:rFonts w:ascii="Arial" w:hAnsi="Arial"/>
          <w:sz w:val="24"/>
          <w:szCs w:val="24"/>
        </w:rPr>
        <w:t xml:space="preserve">, dog bortset fra </w:t>
      </w:r>
      <w:proofErr w:type="spellStart"/>
      <w:r>
        <w:rPr>
          <w:rFonts w:ascii="Arial" w:hAnsi="Arial"/>
          <w:sz w:val="24"/>
          <w:szCs w:val="24"/>
        </w:rPr>
        <w:t>sådanne</w:t>
      </w:r>
      <w:proofErr w:type="spellEnd"/>
      <w:r>
        <w:rPr>
          <w:rFonts w:ascii="Arial" w:hAnsi="Arial"/>
          <w:sz w:val="24"/>
          <w:szCs w:val="24"/>
        </w:rPr>
        <w:t xml:space="preserve"> funktioner og fællesanliggender, som i henhold til nærværende vedtægt eller de ejendommene </w:t>
      </w:r>
      <w:proofErr w:type="spellStart"/>
      <w:r>
        <w:rPr>
          <w:rFonts w:ascii="Arial" w:hAnsi="Arial"/>
          <w:sz w:val="24"/>
          <w:szCs w:val="24"/>
        </w:rPr>
        <w:t>påhvilende</w:t>
      </w:r>
      <w:proofErr w:type="spellEnd"/>
      <w:r>
        <w:rPr>
          <w:rFonts w:ascii="Arial" w:hAnsi="Arial"/>
          <w:sz w:val="24"/>
          <w:szCs w:val="24"/>
        </w:rPr>
        <w:t xml:space="preserve"> servitutter eller offentlige forskrifter, er henlagt til andre. </w:t>
      </w:r>
    </w:p>
    <w:p w:rsidR="00625983" w:rsidRDefault="00625983" w:rsidP="00625983">
      <w:pPr>
        <w:pStyle w:val="NormalWeb"/>
      </w:pPr>
      <w:r>
        <w:rPr>
          <w:rFonts w:ascii="Arial" w:hAnsi="Arial"/>
          <w:sz w:val="24"/>
          <w:szCs w:val="24"/>
        </w:rPr>
        <w:t xml:space="preserve">Stk. 2 Bestyrelsen repræsenterer afdelingen udadtil i enhver henseende, </w:t>
      </w:r>
      <w:proofErr w:type="spellStart"/>
      <w:r>
        <w:rPr>
          <w:rFonts w:ascii="Arial" w:hAnsi="Arial"/>
          <w:sz w:val="24"/>
          <w:szCs w:val="24"/>
        </w:rPr>
        <w:t>såvel</w:t>
      </w:r>
      <w:proofErr w:type="spellEnd"/>
      <w:r>
        <w:rPr>
          <w:rFonts w:ascii="Arial" w:hAnsi="Arial"/>
          <w:sz w:val="24"/>
          <w:szCs w:val="24"/>
        </w:rPr>
        <w:t xml:space="preserve"> overfor offentlige myndigheder, som overfor grundejerforeningen og afdelingens enkelte myndigheder. </w:t>
      </w:r>
    </w:p>
    <w:p w:rsidR="00625983" w:rsidRDefault="00625983" w:rsidP="00625983">
      <w:pPr>
        <w:pStyle w:val="NormalWeb"/>
      </w:pPr>
      <w:r>
        <w:rPr>
          <w:rFonts w:ascii="Arial" w:hAnsi="Arial"/>
          <w:sz w:val="24"/>
          <w:szCs w:val="24"/>
        </w:rPr>
        <w:t xml:space="preserve">Stk. 3 Bestyrelsen </w:t>
      </w:r>
      <w:proofErr w:type="spellStart"/>
      <w:r>
        <w:rPr>
          <w:rFonts w:ascii="Arial" w:hAnsi="Arial"/>
          <w:sz w:val="24"/>
          <w:szCs w:val="24"/>
        </w:rPr>
        <w:t>råder</w:t>
      </w:r>
      <w:proofErr w:type="spellEnd"/>
      <w:r>
        <w:rPr>
          <w:rFonts w:ascii="Arial" w:hAnsi="Arial"/>
          <w:sz w:val="24"/>
          <w:szCs w:val="24"/>
        </w:rPr>
        <w:t xml:space="preserve"> over afdelingens midler i overensstemmelse med vedtægterne, de godkendte budgetter og de af generalforsamlingen trufne beslutninger. </w:t>
      </w:r>
    </w:p>
    <w:p w:rsidR="00625983" w:rsidRDefault="00625983" w:rsidP="00625983">
      <w:pPr>
        <w:pStyle w:val="NormalWeb"/>
      </w:pPr>
      <w:r>
        <w:rPr>
          <w:rFonts w:ascii="Arial" w:hAnsi="Arial"/>
          <w:sz w:val="24"/>
          <w:szCs w:val="24"/>
        </w:rPr>
        <w:t xml:space="preserve">Stk. 4 Afdelingen tegnes i alle anliggender af formanden i forbindelse med et medlem af afdelingsbestyrelsen. Den samlede afdelingsbestyrelse kan meddelt fuldmagt til andre til at handle </w:t>
      </w:r>
      <w:proofErr w:type="spellStart"/>
      <w:r>
        <w:rPr>
          <w:rFonts w:ascii="Arial" w:hAnsi="Arial"/>
          <w:sz w:val="24"/>
          <w:szCs w:val="24"/>
        </w:rPr>
        <w:t>pa</w:t>
      </w:r>
      <w:proofErr w:type="spellEnd"/>
      <w:r>
        <w:rPr>
          <w:rFonts w:ascii="Arial" w:hAnsi="Arial"/>
          <w:sz w:val="24"/>
          <w:szCs w:val="24"/>
        </w:rPr>
        <w:t xml:space="preserve">̊ bestyrelsens vegne. </w:t>
      </w:r>
    </w:p>
    <w:p w:rsidR="00625983" w:rsidRDefault="00625983" w:rsidP="00625983">
      <w:pPr>
        <w:pStyle w:val="NormalWeb"/>
      </w:pPr>
      <w:r>
        <w:rPr>
          <w:rFonts w:ascii="Arial,Bold" w:hAnsi="Arial,Bold"/>
          <w:sz w:val="24"/>
          <w:szCs w:val="24"/>
        </w:rPr>
        <w:t xml:space="preserve">§ 20 </w:t>
      </w:r>
    </w:p>
    <w:p w:rsidR="00625983" w:rsidRDefault="00625983" w:rsidP="00625983">
      <w:pPr>
        <w:pStyle w:val="NormalWeb"/>
      </w:pPr>
      <w:r>
        <w:rPr>
          <w:rFonts w:ascii="Arial" w:hAnsi="Arial"/>
          <w:sz w:val="24"/>
          <w:szCs w:val="24"/>
        </w:rPr>
        <w:t xml:space="preserve">Stk. 1 Afdelingsbestyrelsen holder møder </w:t>
      </w:r>
      <w:proofErr w:type="spellStart"/>
      <w:r>
        <w:rPr>
          <w:rFonts w:ascii="Arial" w:hAnsi="Arial"/>
          <w:sz w:val="24"/>
          <w:szCs w:val="24"/>
        </w:rPr>
        <w:t>sa</w:t>
      </w:r>
      <w:proofErr w:type="spellEnd"/>
      <w:r>
        <w:rPr>
          <w:rFonts w:ascii="Arial" w:hAnsi="Arial"/>
          <w:sz w:val="24"/>
          <w:szCs w:val="24"/>
        </w:rPr>
        <w:t xml:space="preserve">̊ ofte formanden finder det nødvendigt, eller </w:t>
      </w:r>
      <w:proofErr w:type="spellStart"/>
      <w:r>
        <w:rPr>
          <w:rFonts w:ascii="Arial" w:hAnsi="Arial"/>
          <w:sz w:val="24"/>
          <w:szCs w:val="24"/>
        </w:rPr>
        <w:t>når</w:t>
      </w:r>
      <w:proofErr w:type="spellEnd"/>
      <w:r>
        <w:rPr>
          <w:rFonts w:ascii="Arial" w:hAnsi="Arial"/>
          <w:sz w:val="24"/>
          <w:szCs w:val="24"/>
        </w:rPr>
        <w:t xml:space="preserve"> mindst 2 bestyrelsesmedlemmer forlanger det. </w:t>
      </w:r>
    </w:p>
    <w:p w:rsidR="00625983" w:rsidRDefault="00625983" w:rsidP="00625983">
      <w:pPr>
        <w:pStyle w:val="NormalWeb"/>
      </w:pPr>
      <w:r>
        <w:rPr>
          <w:rFonts w:ascii="Arial" w:hAnsi="Arial"/>
          <w:sz w:val="24"/>
          <w:szCs w:val="24"/>
        </w:rPr>
        <w:t xml:space="preserve">Stk. 2 Bestyrelsen er beslutningsdygtig </w:t>
      </w:r>
      <w:proofErr w:type="spellStart"/>
      <w:r>
        <w:rPr>
          <w:rFonts w:ascii="Arial" w:hAnsi="Arial"/>
          <w:sz w:val="24"/>
          <w:szCs w:val="24"/>
        </w:rPr>
        <w:t>når</w:t>
      </w:r>
      <w:proofErr w:type="spellEnd"/>
      <w:r>
        <w:rPr>
          <w:rFonts w:ascii="Arial" w:hAnsi="Arial"/>
          <w:sz w:val="24"/>
          <w:szCs w:val="24"/>
        </w:rPr>
        <w:t xml:space="preserve"> mindst 3 medlemmer er til stede, herunder formanden. </w:t>
      </w:r>
    </w:p>
    <w:p w:rsidR="00625983" w:rsidRDefault="00625983" w:rsidP="00625983">
      <w:pPr>
        <w:pStyle w:val="NormalWeb"/>
      </w:pPr>
      <w:r>
        <w:rPr>
          <w:rFonts w:ascii="Arial" w:hAnsi="Arial"/>
          <w:sz w:val="24"/>
          <w:szCs w:val="24"/>
        </w:rPr>
        <w:t xml:space="preserve">Stk. 3 Formanden leder møderne og har i tilfælde af stemmelighed den afgørende stemme. </w:t>
      </w:r>
    </w:p>
    <w:p w:rsidR="00625983" w:rsidRDefault="00625983" w:rsidP="00625983">
      <w:pPr>
        <w:pStyle w:val="NormalWeb"/>
      </w:pPr>
      <w:r>
        <w:rPr>
          <w:rFonts w:ascii="Arial" w:hAnsi="Arial"/>
          <w:sz w:val="24"/>
          <w:szCs w:val="24"/>
        </w:rPr>
        <w:t xml:space="preserve">Stk. 4 </w:t>
      </w:r>
      <w:proofErr w:type="spellStart"/>
      <w:r>
        <w:rPr>
          <w:rFonts w:ascii="Arial" w:hAnsi="Arial"/>
          <w:sz w:val="24"/>
          <w:szCs w:val="24"/>
        </w:rPr>
        <w:t>Såfremt</w:t>
      </w:r>
      <w:proofErr w:type="spellEnd"/>
      <w:r>
        <w:rPr>
          <w:rFonts w:ascii="Arial" w:hAnsi="Arial"/>
          <w:sz w:val="24"/>
          <w:szCs w:val="24"/>
        </w:rPr>
        <w:t xml:space="preserve"> afdelingsbestyrelsen indenfor en valgperiode </w:t>
      </w:r>
      <w:proofErr w:type="spellStart"/>
      <w:r>
        <w:rPr>
          <w:rFonts w:ascii="Arial" w:hAnsi="Arial"/>
          <w:sz w:val="24"/>
          <w:szCs w:val="24"/>
        </w:rPr>
        <w:t>pa</w:t>
      </w:r>
      <w:proofErr w:type="spellEnd"/>
      <w:r>
        <w:rPr>
          <w:rFonts w:ascii="Arial" w:hAnsi="Arial"/>
          <w:sz w:val="24"/>
          <w:szCs w:val="24"/>
        </w:rPr>
        <w:t xml:space="preserve">̊ grund af afgang kommer ned under 5 medlemmer, skal bestyrelsen supplere sig med en af de </w:t>
      </w:r>
      <w:proofErr w:type="spellStart"/>
      <w:r>
        <w:rPr>
          <w:rFonts w:ascii="Arial" w:hAnsi="Arial"/>
          <w:sz w:val="24"/>
          <w:szCs w:val="24"/>
        </w:rPr>
        <w:t>pa</w:t>
      </w:r>
      <w:proofErr w:type="spellEnd"/>
      <w:r>
        <w:rPr>
          <w:rFonts w:ascii="Arial" w:hAnsi="Arial"/>
          <w:sz w:val="24"/>
          <w:szCs w:val="24"/>
        </w:rPr>
        <w:t xml:space="preserve">̊ generalforsamlingen valgte suppleanter. </w:t>
      </w:r>
    </w:p>
    <w:p w:rsidR="00625983" w:rsidRDefault="00625983" w:rsidP="00625983">
      <w:pPr>
        <w:pStyle w:val="NormalWeb"/>
      </w:pPr>
      <w:r>
        <w:rPr>
          <w:rFonts w:ascii="Arial" w:hAnsi="Arial"/>
          <w:sz w:val="24"/>
          <w:szCs w:val="24"/>
        </w:rPr>
        <w:t xml:space="preserve">Stk. 5 Dersom formanden </w:t>
      </w:r>
      <w:proofErr w:type="spellStart"/>
      <w:r>
        <w:rPr>
          <w:rFonts w:ascii="Arial" w:hAnsi="Arial"/>
          <w:sz w:val="24"/>
          <w:szCs w:val="24"/>
        </w:rPr>
        <w:t>måtte</w:t>
      </w:r>
      <w:proofErr w:type="spellEnd"/>
      <w:r>
        <w:rPr>
          <w:rFonts w:ascii="Arial" w:hAnsi="Arial"/>
          <w:sz w:val="24"/>
          <w:szCs w:val="24"/>
        </w:rPr>
        <w:t xml:space="preserve"> udtræde af foreningen eller nedlægger sit mandat, skal hans afløser vælges blandt de resterende bestyrelsesmedlemmer, og dersom ingen af disse ønsker at modtage valg som formand, skal bestyrelsen indkalde til ekstraordinær generalforsamling med henblik </w:t>
      </w:r>
      <w:proofErr w:type="spellStart"/>
      <w:r>
        <w:rPr>
          <w:rFonts w:ascii="Arial" w:hAnsi="Arial"/>
          <w:sz w:val="24"/>
          <w:szCs w:val="24"/>
        </w:rPr>
        <w:t>pa</w:t>
      </w:r>
      <w:proofErr w:type="spellEnd"/>
      <w:r>
        <w:rPr>
          <w:rFonts w:ascii="Arial" w:hAnsi="Arial"/>
          <w:sz w:val="24"/>
          <w:szCs w:val="24"/>
        </w:rPr>
        <w:t xml:space="preserve">̊ valg af ny formand. </w:t>
      </w:r>
    </w:p>
    <w:p w:rsidR="00625983" w:rsidRDefault="00625983" w:rsidP="00625983">
      <w:pPr>
        <w:pStyle w:val="NormalWeb"/>
      </w:pPr>
      <w:r>
        <w:rPr>
          <w:rFonts w:ascii="Arial" w:hAnsi="Arial"/>
          <w:sz w:val="24"/>
          <w:szCs w:val="24"/>
        </w:rPr>
        <w:t xml:space="preserve">VI Kontingent: </w:t>
      </w:r>
    </w:p>
    <w:p w:rsidR="00625983" w:rsidRDefault="00625983" w:rsidP="00625983">
      <w:pPr>
        <w:pStyle w:val="NormalWeb"/>
      </w:pPr>
      <w:r>
        <w:rPr>
          <w:rFonts w:ascii="Arial,Bold" w:hAnsi="Arial,Bold"/>
          <w:sz w:val="24"/>
          <w:szCs w:val="24"/>
        </w:rPr>
        <w:t xml:space="preserve">§ 21 </w:t>
      </w:r>
    </w:p>
    <w:p w:rsidR="00625983" w:rsidRDefault="00625983" w:rsidP="00625983">
      <w:pPr>
        <w:pStyle w:val="NormalWeb"/>
      </w:pPr>
      <w:r>
        <w:rPr>
          <w:rFonts w:ascii="Arial" w:hAnsi="Arial"/>
          <w:sz w:val="24"/>
          <w:szCs w:val="24"/>
        </w:rPr>
        <w:t xml:space="preserve">Stk. 1 Kontingent til grundejerforeningen fastsættes af repræsentantskabet </w:t>
      </w:r>
      <w:proofErr w:type="spellStart"/>
      <w:r>
        <w:rPr>
          <w:rFonts w:ascii="Arial" w:hAnsi="Arial"/>
          <w:sz w:val="24"/>
          <w:szCs w:val="24"/>
        </w:rPr>
        <w:t>pa</w:t>
      </w:r>
      <w:proofErr w:type="spellEnd"/>
      <w:r>
        <w:rPr>
          <w:rFonts w:ascii="Arial" w:hAnsi="Arial"/>
          <w:sz w:val="24"/>
          <w:szCs w:val="24"/>
        </w:rPr>
        <w:t xml:space="preserve">̊ grundlag af budgettet, og </w:t>
      </w:r>
      <w:proofErr w:type="spellStart"/>
      <w:r>
        <w:rPr>
          <w:rFonts w:ascii="Arial" w:hAnsi="Arial"/>
          <w:sz w:val="24"/>
          <w:szCs w:val="24"/>
        </w:rPr>
        <w:t>pålignes</w:t>
      </w:r>
      <w:proofErr w:type="spellEnd"/>
      <w:r>
        <w:rPr>
          <w:rFonts w:ascii="Arial" w:hAnsi="Arial"/>
          <w:sz w:val="24"/>
          <w:szCs w:val="24"/>
        </w:rPr>
        <w:t xml:space="preserve"> de enkelte afdelinger i forhold til disses medlemstal. Kontingentet fastsættes med samme beløb for ejerboligejere og andelshavere. </w:t>
      </w:r>
    </w:p>
    <w:p w:rsidR="00625983" w:rsidRDefault="00625983" w:rsidP="00625983">
      <w:pPr>
        <w:pStyle w:val="NormalWeb"/>
      </w:pPr>
      <w:r>
        <w:rPr>
          <w:rFonts w:ascii="Arial" w:hAnsi="Arial"/>
          <w:sz w:val="24"/>
          <w:szCs w:val="24"/>
        </w:rPr>
        <w:t xml:space="preserve">Stk. 2 Bidrag til fællesudgifter fastsættes af repræsentantskabet </w:t>
      </w:r>
      <w:proofErr w:type="spellStart"/>
      <w:r>
        <w:rPr>
          <w:rFonts w:ascii="Arial" w:hAnsi="Arial"/>
          <w:sz w:val="24"/>
          <w:szCs w:val="24"/>
        </w:rPr>
        <w:t>pa</w:t>
      </w:r>
      <w:proofErr w:type="spellEnd"/>
      <w:r>
        <w:rPr>
          <w:rFonts w:ascii="Arial" w:hAnsi="Arial"/>
          <w:sz w:val="24"/>
          <w:szCs w:val="24"/>
        </w:rPr>
        <w:t xml:space="preserve">̊ grundlag af budgetter og fordeles efter de i stk. 1 anførte principper. </w:t>
      </w:r>
    </w:p>
    <w:p w:rsidR="00625983" w:rsidRDefault="00625983" w:rsidP="00625983">
      <w:pPr>
        <w:pStyle w:val="NormalWeb"/>
      </w:pPr>
      <w:r>
        <w:rPr>
          <w:rFonts w:ascii="Arial" w:hAnsi="Arial"/>
          <w:sz w:val="24"/>
          <w:szCs w:val="24"/>
        </w:rPr>
        <w:t xml:space="preserve">Stk. 3 </w:t>
      </w:r>
      <w:proofErr w:type="spellStart"/>
      <w:r>
        <w:rPr>
          <w:rFonts w:ascii="Arial" w:hAnsi="Arial"/>
          <w:sz w:val="24"/>
          <w:szCs w:val="24"/>
        </w:rPr>
        <w:t>Såfremt</w:t>
      </w:r>
      <w:proofErr w:type="spellEnd"/>
      <w:r>
        <w:rPr>
          <w:rFonts w:ascii="Arial" w:hAnsi="Arial"/>
          <w:sz w:val="24"/>
          <w:szCs w:val="24"/>
        </w:rPr>
        <w:t xml:space="preserve"> en eller flere afdelinger ikke deltager i en fælles foranstaltning, kan repræsentantskabet bestemme, at udgifter hertil alene fordeles </w:t>
      </w:r>
      <w:proofErr w:type="spellStart"/>
      <w:r>
        <w:rPr>
          <w:rFonts w:ascii="Arial" w:hAnsi="Arial"/>
          <w:sz w:val="24"/>
          <w:szCs w:val="24"/>
        </w:rPr>
        <w:t>pa</w:t>
      </w:r>
      <w:proofErr w:type="spellEnd"/>
      <w:r>
        <w:rPr>
          <w:rFonts w:ascii="Arial" w:hAnsi="Arial"/>
          <w:sz w:val="24"/>
          <w:szCs w:val="24"/>
        </w:rPr>
        <w:t xml:space="preserve">̊ de afdelinger som deltager. </w:t>
      </w:r>
    </w:p>
    <w:p w:rsidR="00625983" w:rsidRDefault="00625983" w:rsidP="00625983">
      <w:pPr>
        <w:pStyle w:val="NormalWeb"/>
      </w:pPr>
      <w:r>
        <w:rPr>
          <w:rFonts w:ascii="Arial" w:hAnsi="Arial"/>
          <w:sz w:val="24"/>
          <w:szCs w:val="24"/>
        </w:rPr>
        <w:t xml:space="preserve">Stk.4 Den enkelte afdeling fastsætter selv sit kontingent i overensstemmelse med de vedtagne budgetter, ligesom de enkelte afdelinger selv fastsætter og opkræver bidrag til foranstaltning indenfor sit eget </w:t>
      </w:r>
      <w:proofErr w:type="spellStart"/>
      <w:r>
        <w:rPr>
          <w:rFonts w:ascii="Arial" w:hAnsi="Arial"/>
          <w:sz w:val="24"/>
          <w:szCs w:val="24"/>
        </w:rPr>
        <w:t>område</w:t>
      </w:r>
      <w:proofErr w:type="spellEnd"/>
      <w:r>
        <w:rPr>
          <w:rFonts w:ascii="Arial" w:hAnsi="Arial"/>
          <w:sz w:val="24"/>
          <w:szCs w:val="24"/>
        </w:rPr>
        <w:t xml:space="preserve">. </w:t>
      </w:r>
    </w:p>
    <w:p w:rsidR="00625983" w:rsidRDefault="00625983" w:rsidP="00625983">
      <w:pPr>
        <w:pStyle w:val="NormalWeb"/>
      </w:pPr>
      <w:r>
        <w:rPr>
          <w:rFonts w:ascii="Arial" w:hAnsi="Arial"/>
          <w:sz w:val="24"/>
          <w:szCs w:val="24"/>
        </w:rPr>
        <w:t xml:space="preserve">Stk. 5 Restancer med kontingent og andet bidrag medfører, at den </w:t>
      </w:r>
      <w:proofErr w:type="spellStart"/>
      <w:r>
        <w:rPr>
          <w:rFonts w:ascii="Arial" w:hAnsi="Arial"/>
          <w:sz w:val="24"/>
          <w:szCs w:val="24"/>
        </w:rPr>
        <w:t>pågældende</w:t>
      </w:r>
      <w:proofErr w:type="spellEnd"/>
      <w:r>
        <w:rPr>
          <w:rFonts w:ascii="Arial" w:hAnsi="Arial"/>
          <w:sz w:val="24"/>
          <w:szCs w:val="24"/>
        </w:rPr>
        <w:t xml:space="preserve"> medlems stemmeret er suspenderet indtil restancen med </w:t>
      </w:r>
      <w:proofErr w:type="spellStart"/>
      <w:r>
        <w:rPr>
          <w:rFonts w:ascii="Arial" w:hAnsi="Arial"/>
          <w:sz w:val="24"/>
          <w:szCs w:val="24"/>
        </w:rPr>
        <w:t>påløbne</w:t>
      </w:r>
      <w:proofErr w:type="spellEnd"/>
      <w:r>
        <w:rPr>
          <w:rFonts w:ascii="Arial" w:hAnsi="Arial"/>
          <w:sz w:val="24"/>
          <w:szCs w:val="24"/>
        </w:rPr>
        <w:t xml:space="preserve"> omkostninger er betalt. </w:t>
      </w:r>
    </w:p>
    <w:p w:rsidR="00625983" w:rsidRDefault="00625983" w:rsidP="00625983">
      <w:pPr>
        <w:pStyle w:val="NormalWeb"/>
      </w:pPr>
      <w:r>
        <w:rPr>
          <w:rFonts w:ascii="Arial" w:hAnsi="Arial"/>
          <w:sz w:val="24"/>
          <w:szCs w:val="24"/>
        </w:rPr>
        <w:t xml:space="preserve">Stk. 6 Det enkelte medlem eller den enkelte afdeling kan ikke, ved at </w:t>
      </w:r>
      <w:proofErr w:type="spellStart"/>
      <w:r>
        <w:rPr>
          <w:rFonts w:ascii="Arial" w:hAnsi="Arial"/>
          <w:sz w:val="24"/>
          <w:szCs w:val="24"/>
        </w:rPr>
        <w:t>påberåbe</w:t>
      </w:r>
      <w:proofErr w:type="spellEnd"/>
      <w:r>
        <w:rPr>
          <w:rFonts w:ascii="Arial" w:hAnsi="Arial"/>
          <w:sz w:val="24"/>
          <w:szCs w:val="24"/>
        </w:rPr>
        <w:t xml:space="preserve"> sig modregning, undlade at betale kontingent eller andre ydelser. </w:t>
      </w:r>
    </w:p>
    <w:p w:rsidR="00625983" w:rsidRDefault="00625983" w:rsidP="00625983">
      <w:pPr>
        <w:pStyle w:val="NormalWeb"/>
      </w:pPr>
      <w:r>
        <w:rPr>
          <w:rFonts w:ascii="Arial" w:hAnsi="Arial"/>
          <w:sz w:val="24"/>
          <w:szCs w:val="24"/>
        </w:rPr>
        <w:t xml:space="preserve">VII </w:t>
      </w:r>
      <w:proofErr w:type="spellStart"/>
      <w:r>
        <w:rPr>
          <w:rFonts w:ascii="Arial" w:hAnsi="Arial"/>
          <w:sz w:val="24"/>
          <w:szCs w:val="24"/>
        </w:rPr>
        <w:t>Årsregnskab</w:t>
      </w:r>
      <w:proofErr w:type="spellEnd"/>
      <w:r>
        <w:rPr>
          <w:rFonts w:ascii="Arial" w:hAnsi="Arial"/>
          <w:sz w:val="24"/>
          <w:szCs w:val="24"/>
        </w:rPr>
        <w:t xml:space="preserve">: </w:t>
      </w:r>
    </w:p>
    <w:p w:rsidR="00625983" w:rsidRDefault="00625983" w:rsidP="00625983">
      <w:pPr>
        <w:pStyle w:val="NormalWeb"/>
      </w:pPr>
      <w:r>
        <w:rPr>
          <w:rFonts w:ascii="Arial,Bold" w:hAnsi="Arial,Bold"/>
          <w:sz w:val="24"/>
          <w:szCs w:val="24"/>
        </w:rPr>
        <w:t xml:space="preserve">§ 22 </w:t>
      </w:r>
    </w:p>
    <w:p w:rsidR="00625983" w:rsidRDefault="00625983" w:rsidP="00625983">
      <w:pPr>
        <w:pStyle w:val="NormalWeb"/>
      </w:pPr>
      <w:r>
        <w:rPr>
          <w:rFonts w:ascii="Arial" w:hAnsi="Arial"/>
          <w:sz w:val="24"/>
          <w:szCs w:val="24"/>
        </w:rPr>
        <w:t xml:space="preserve">Stk. 1 Foreningen og dens afdelingers </w:t>
      </w:r>
      <w:proofErr w:type="spellStart"/>
      <w:r>
        <w:rPr>
          <w:rFonts w:ascii="Arial" w:hAnsi="Arial"/>
          <w:sz w:val="24"/>
          <w:szCs w:val="24"/>
        </w:rPr>
        <w:t>regnskabsår</w:t>
      </w:r>
      <w:proofErr w:type="spellEnd"/>
      <w:r>
        <w:rPr>
          <w:rFonts w:ascii="Arial" w:hAnsi="Arial"/>
          <w:sz w:val="24"/>
          <w:szCs w:val="24"/>
        </w:rPr>
        <w:t xml:space="preserve"> er </w:t>
      </w:r>
      <w:proofErr w:type="spellStart"/>
      <w:r>
        <w:rPr>
          <w:rFonts w:ascii="Arial" w:hAnsi="Arial"/>
          <w:sz w:val="24"/>
          <w:szCs w:val="24"/>
        </w:rPr>
        <w:t>kalenderåret</w:t>
      </w:r>
      <w:proofErr w:type="spellEnd"/>
      <w:r>
        <w:rPr>
          <w:rFonts w:ascii="Arial" w:hAnsi="Arial"/>
          <w:sz w:val="24"/>
          <w:szCs w:val="24"/>
        </w:rPr>
        <w:t xml:space="preserve">. </w:t>
      </w:r>
    </w:p>
    <w:p w:rsidR="00625983" w:rsidRDefault="00625983" w:rsidP="00625983">
      <w:pPr>
        <w:pStyle w:val="NormalWeb"/>
      </w:pPr>
      <w:r>
        <w:rPr>
          <w:rFonts w:ascii="Arial" w:hAnsi="Arial"/>
          <w:sz w:val="24"/>
          <w:szCs w:val="24"/>
        </w:rPr>
        <w:t xml:space="preserve">Stk. 2 </w:t>
      </w:r>
      <w:proofErr w:type="spellStart"/>
      <w:r>
        <w:rPr>
          <w:rFonts w:ascii="Arial" w:hAnsi="Arial"/>
          <w:sz w:val="24"/>
          <w:szCs w:val="24"/>
        </w:rPr>
        <w:t>Årsregnskabet</w:t>
      </w:r>
      <w:proofErr w:type="spellEnd"/>
      <w:r>
        <w:rPr>
          <w:rFonts w:ascii="Arial" w:hAnsi="Arial"/>
          <w:sz w:val="24"/>
          <w:szCs w:val="24"/>
        </w:rPr>
        <w:t xml:space="preserve"> </w:t>
      </w:r>
      <w:proofErr w:type="spellStart"/>
      <w:r>
        <w:rPr>
          <w:rFonts w:ascii="Arial" w:hAnsi="Arial"/>
          <w:sz w:val="24"/>
          <w:szCs w:val="24"/>
        </w:rPr>
        <w:t>består</w:t>
      </w:r>
      <w:proofErr w:type="spellEnd"/>
      <w:r>
        <w:rPr>
          <w:rFonts w:ascii="Arial" w:hAnsi="Arial"/>
          <w:sz w:val="24"/>
          <w:szCs w:val="24"/>
        </w:rPr>
        <w:t xml:space="preserve"> af særskilte regnskaber for grundejerforeningen og dens enkelte afdelinger. </w:t>
      </w:r>
    </w:p>
    <w:p w:rsidR="00625983" w:rsidRDefault="00625983" w:rsidP="00625983">
      <w:pPr>
        <w:pStyle w:val="NormalWeb"/>
      </w:pPr>
      <w:r>
        <w:rPr>
          <w:rFonts w:ascii="Arial" w:hAnsi="Arial"/>
          <w:sz w:val="24"/>
          <w:szCs w:val="24"/>
        </w:rPr>
        <w:t xml:space="preserve">Stk. 3 Udkast til </w:t>
      </w:r>
      <w:proofErr w:type="spellStart"/>
      <w:r>
        <w:rPr>
          <w:rFonts w:ascii="Arial" w:hAnsi="Arial"/>
          <w:sz w:val="24"/>
          <w:szCs w:val="24"/>
        </w:rPr>
        <w:t>årsregnskaber</w:t>
      </w:r>
      <w:proofErr w:type="spellEnd"/>
      <w:r>
        <w:rPr>
          <w:rFonts w:ascii="Arial" w:hAnsi="Arial"/>
          <w:sz w:val="24"/>
          <w:szCs w:val="24"/>
        </w:rPr>
        <w:t xml:space="preserve"> udfærdiges af de enkelte afdelingsbestyrelser. For grundejerforeningens vedkommende udfærdiges udkast af grundejerforeningens bestyrelse. </w:t>
      </w:r>
    </w:p>
    <w:p w:rsidR="00625983" w:rsidRDefault="00625983" w:rsidP="00625983">
      <w:pPr>
        <w:pStyle w:val="NormalWeb"/>
      </w:pPr>
      <w:r>
        <w:rPr>
          <w:rFonts w:ascii="Arial" w:hAnsi="Arial"/>
          <w:sz w:val="24"/>
          <w:szCs w:val="24"/>
        </w:rPr>
        <w:t xml:space="preserve">Stk. 4 </w:t>
      </w:r>
      <w:proofErr w:type="spellStart"/>
      <w:r>
        <w:rPr>
          <w:rFonts w:ascii="Arial" w:hAnsi="Arial"/>
          <w:sz w:val="24"/>
          <w:szCs w:val="24"/>
        </w:rPr>
        <w:t>Såfremt</w:t>
      </w:r>
      <w:proofErr w:type="spellEnd"/>
      <w:r>
        <w:rPr>
          <w:rFonts w:ascii="Arial" w:hAnsi="Arial"/>
          <w:sz w:val="24"/>
          <w:szCs w:val="24"/>
        </w:rPr>
        <w:t xml:space="preserve"> en forretningsfører eller administrator er antaget, udfærdiges udkast til regnskab af denne og forelægges de respektive bestyrelser til godkendelse forinden regnskabet forelægges generalforsamlingen og repræsentantskabet. </w:t>
      </w:r>
    </w:p>
    <w:p w:rsidR="00625983" w:rsidRDefault="00625983" w:rsidP="00625983">
      <w:pPr>
        <w:pStyle w:val="NormalWeb"/>
      </w:pPr>
      <w:r>
        <w:rPr>
          <w:rFonts w:ascii="Arial" w:hAnsi="Arial"/>
          <w:sz w:val="24"/>
          <w:szCs w:val="24"/>
        </w:rPr>
        <w:t xml:space="preserve">VIII Revision: </w:t>
      </w:r>
    </w:p>
    <w:p w:rsidR="00625983" w:rsidRDefault="00625983" w:rsidP="00625983">
      <w:pPr>
        <w:pStyle w:val="NormalWeb"/>
      </w:pPr>
      <w:r>
        <w:rPr>
          <w:rFonts w:ascii="Arial,Bold" w:hAnsi="Arial,Bold"/>
          <w:sz w:val="24"/>
          <w:szCs w:val="24"/>
        </w:rPr>
        <w:t xml:space="preserve">§ 23 </w:t>
      </w:r>
    </w:p>
    <w:p w:rsidR="00625983" w:rsidRDefault="00625983" w:rsidP="00625983">
      <w:pPr>
        <w:pStyle w:val="NormalWeb"/>
      </w:pPr>
      <w:r>
        <w:rPr>
          <w:rFonts w:ascii="Arial" w:hAnsi="Arial"/>
          <w:sz w:val="24"/>
          <w:szCs w:val="24"/>
        </w:rPr>
        <w:t xml:space="preserve">Stk. 1 Foreningen og dens afdelingers regnskaber revideres af en revisor, der vælges </w:t>
      </w:r>
      <w:proofErr w:type="spellStart"/>
      <w:r>
        <w:rPr>
          <w:rFonts w:ascii="Arial" w:hAnsi="Arial"/>
          <w:sz w:val="24"/>
          <w:szCs w:val="24"/>
        </w:rPr>
        <w:t>pa</w:t>
      </w:r>
      <w:proofErr w:type="spellEnd"/>
      <w:r>
        <w:rPr>
          <w:rFonts w:ascii="Arial" w:hAnsi="Arial"/>
          <w:sz w:val="24"/>
          <w:szCs w:val="24"/>
        </w:rPr>
        <w:t xml:space="preserve">̊ repræsentantskabsmødet. Revisor fungerer indtil repræsentantskabet vælger en ny revisor. </w:t>
      </w:r>
    </w:p>
    <w:p w:rsidR="00625983" w:rsidRDefault="00625983" w:rsidP="00625983">
      <w:pPr>
        <w:pStyle w:val="NormalWeb"/>
      </w:pPr>
      <w:r>
        <w:rPr>
          <w:rFonts w:ascii="Arial" w:hAnsi="Arial"/>
          <w:sz w:val="24"/>
          <w:szCs w:val="24"/>
        </w:rPr>
        <w:t xml:space="preserve">Stk. 2 </w:t>
      </w:r>
      <w:proofErr w:type="spellStart"/>
      <w:r>
        <w:rPr>
          <w:rFonts w:ascii="Arial" w:hAnsi="Arial"/>
          <w:sz w:val="24"/>
          <w:szCs w:val="24"/>
        </w:rPr>
        <w:t>Såfremt</w:t>
      </w:r>
      <w:proofErr w:type="spellEnd"/>
      <w:r>
        <w:rPr>
          <w:rFonts w:ascii="Arial" w:hAnsi="Arial"/>
          <w:sz w:val="24"/>
          <w:szCs w:val="24"/>
        </w:rPr>
        <w:t xml:space="preserve"> det findes hensigtsmæssigt, kan der af generalforsamlingen i den enkelte afdeling vælges en særskilt revisor for afdelingen. </w:t>
      </w:r>
    </w:p>
    <w:p w:rsidR="00625983" w:rsidRDefault="00625983" w:rsidP="00625983">
      <w:pPr>
        <w:pStyle w:val="NormalWeb"/>
      </w:pPr>
      <w:r>
        <w:rPr>
          <w:rFonts w:ascii="Arial" w:hAnsi="Arial"/>
          <w:sz w:val="24"/>
          <w:szCs w:val="24"/>
        </w:rPr>
        <w:t xml:space="preserve">Stk. Udover de i stk. 1 og 2 nævnte revisorer, kan der i den enkelte afdeling blandt medlemmerne udpeges revisor med særlige opgaver. </w:t>
      </w:r>
    </w:p>
    <w:p w:rsidR="00625983" w:rsidRDefault="00625983" w:rsidP="00625983">
      <w:pPr>
        <w:pStyle w:val="NormalWeb"/>
      </w:pPr>
      <w:r>
        <w:rPr>
          <w:rFonts w:ascii="Arial" w:hAnsi="Arial"/>
          <w:sz w:val="24"/>
          <w:szCs w:val="24"/>
        </w:rPr>
        <w:t xml:space="preserve">IX </w:t>
      </w:r>
      <w:proofErr w:type="spellStart"/>
      <w:r>
        <w:rPr>
          <w:rFonts w:ascii="Arial" w:hAnsi="Arial"/>
          <w:sz w:val="24"/>
          <w:szCs w:val="24"/>
        </w:rPr>
        <w:t>Retsmidler</w:t>
      </w:r>
      <w:proofErr w:type="spellEnd"/>
      <w:r>
        <w:rPr>
          <w:rFonts w:ascii="Arial" w:hAnsi="Arial"/>
          <w:sz w:val="24"/>
          <w:szCs w:val="24"/>
        </w:rPr>
        <w:t xml:space="preserve">: </w:t>
      </w:r>
    </w:p>
    <w:p w:rsidR="00625983" w:rsidRDefault="00625983" w:rsidP="00625983">
      <w:pPr>
        <w:pStyle w:val="NormalWeb"/>
      </w:pPr>
      <w:r>
        <w:rPr>
          <w:rFonts w:ascii="Arial,Bold" w:hAnsi="Arial,Bold"/>
          <w:sz w:val="24"/>
          <w:szCs w:val="24"/>
        </w:rPr>
        <w:t xml:space="preserve">§ 24 </w:t>
      </w:r>
    </w:p>
    <w:p w:rsidR="00625983" w:rsidRDefault="00625983" w:rsidP="00625983">
      <w:pPr>
        <w:pStyle w:val="NormalWeb"/>
      </w:pPr>
      <w:r>
        <w:rPr>
          <w:rFonts w:ascii="Arial" w:hAnsi="Arial"/>
          <w:sz w:val="24"/>
          <w:szCs w:val="24"/>
        </w:rPr>
        <w:t xml:space="preserve">Stk. 1 De af repræsentantskabet eller generalforsamlinger trufne beslutninger eller afgørelser, der i henhold til nærværende vedtægter er truffet af bestyrelsen i grundejerforeningen eller i de enkelte afdelinger, er bindende for medlemmerne indtil de lovligt </w:t>
      </w:r>
      <w:proofErr w:type="spellStart"/>
      <w:r>
        <w:rPr>
          <w:rFonts w:ascii="Arial" w:hAnsi="Arial"/>
          <w:sz w:val="24"/>
          <w:szCs w:val="24"/>
        </w:rPr>
        <w:t>måtte</w:t>
      </w:r>
      <w:proofErr w:type="spellEnd"/>
      <w:r>
        <w:rPr>
          <w:rFonts w:ascii="Arial" w:hAnsi="Arial"/>
          <w:sz w:val="24"/>
          <w:szCs w:val="24"/>
        </w:rPr>
        <w:t xml:space="preserve"> blive ændret. </w:t>
      </w:r>
    </w:p>
    <w:p w:rsidR="00625983" w:rsidRDefault="00625983" w:rsidP="00625983">
      <w:pPr>
        <w:pStyle w:val="NormalWeb"/>
      </w:pPr>
      <w:r>
        <w:rPr>
          <w:rFonts w:ascii="Arial" w:hAnsi="Arial"/>
          <w:sz w:val="24"/>
          <w:szCs w:val="24"/>
        </w:rPr>
        <w:t xml:space="preserve">Stk. 2 En eventuel indbringelse af trufne beslutninger for domstolene har ikke opsættende virkning, og medlemmerne er, indtil endelig retsafgørelse foreligger, pligtige til at opfylde de dem </w:t>
      </w:r>
      <w:proofErr w:type="spellStart"/>
      <w:r>
        <w:rPr>
          <w:rFonts w:ascii="Arial" w:hAnsi="Arial"/>
          <w:sz w:val="24"/>
          <w:szCs w:val="24"/>
        </w:rPr>
        <w:t>pålagte</w:t>
      </w:r>
      <w:proofErr w:type="spellEnd"/>
      <w:r>
        <w:rPr>
          <w:rFonts w:ascii="Arial" w:hAnsi="Arial"/>
          <w:sz w:val="24"/>
          <w:szCs w:val="24"/>
        </w:rPr>
        <w:t xml:space="preserve"> pligter – det være sig økonomisk eller anden art – ligesom foreningen eller den enkelte afdeling, uanset sagsanlæg eller senere anke, skal være berettiget til at foretage </w:t>
      </w:r>
      <w:proofErr w:type="spellStart"/>
      <w:r>
        <w:rPr>
          <w:rFonts w:ascii="Arial" w:hAnsi="Arial"/>
          <w:sz w:val="24"/>
          <w:szCs w:val="24"/>
        </w:rPr>
        <w:t>retsskridt</w:t>
      </w:r>
      <w:proofErr w:type="spellEnd"/>
      <w:r>
        <w:rPr>
          <w:rFonts w:ascii="Arial" w:hAnsi="Arial"/>
          <w:sz w:val="24"/>
          <w:szCs w:val="24"/>
        </w:rPr>
        <w:t xml:space="preserve"> til forpligtigelsens opfyldelse. </w:t>
      </w:r>
    </w:p>
    <w:p w:rsidR="00625983" w:rsidRDefault="00625983" w:rsidP="00625983">
      <w:pPr>
        <w:pStyle w:val="NormalWeb"/>
      </w:pPr>
      <w:proofErr w:type="spellStart"/>
      <w:r>
        <w:rPr>
          <w:rFonts w:ascii="Arial" w:hAnsi="Arial"/>
          <w:sz w:val="24"/>
          <w:szCs w:val="24"/>
        </w:rPr>
        <w:t>Således</w:t>
      </w:r>
      <w:proofErr w:type="spellEnd"/>
      <w:r>
        <w:rPr>
          <w:rFonts w:ascii="Arial" w:hAnsi="Arial"/>
          <w:sz w:val="24"/>
          <w:szCs w:val="24"/>
        </w:rPr>
        <w:t xml:space="preserve"> vedtaget </w:t>
      </w:r>
      <w:proofErr w:type="spellStart"/>
      <w:r>
        <w:rPr>
          <w:rFonts w:ascii="Arial" w:hAnsi="Arial"/>
          <w:sz w:val="24"/>
          <w:szCs w:val="24"/>
        </w:rPr>
        <w:t>pa</w:t>
      </w:r>
      <w:proofErr w:type="spellEnd"/>
      <w:r>
        <w:rPr>
          <w:rFonts w:ascii="Arial" w:hAnsi="Arial"/>
          <w:sz w:val="24"/>
          <w:szCs w:val="24"/>
        </w:rPr>
        <w:t xml:space="preserve">̊ Grundejerforeningen </w:t>
      </w:r>
      <w:proofErr w:type="spellStart"/>
      <w:r>
        <w:rPr>
          <w:rFonts w:ascii="Arial" w:hAnsi="Arial"/>
          <w:sz w:val="24"/>
          <w:szCs w:val="24"/>
        </w:rPr>
        <w:t>ØRNESÆDET’s</w:t>
      </w:r>
      <w:proofErr w:type="spellEnd"/>
      <w:r>
        <w:rPr>
          <w:rFonts w:ascii="Arial" w:hAnsi="Arial"/>
          <w:sz w:val="24"/>
          <w:szCs w:val="24"/>
        </w:rPr>
        <w:t xml:space="preserve"> ekstraordinære generalforsamling tirsdag den 29. april 1986. </w:t>
      </w:r>
    </w:p>
    <w:p w:rsidR="00625983" w:rsidRDefault="00625983" w:rsidP="00625983">
      <w:pPr>
        <w:pStyle w:val="NormalWeb"/>
      </w:pPr>
      <w:r>
        <w:rPr>
          <w:rFonts w:ascii="Arial" w:hAnsi="Arial"/>
          <w:sz w:val="24"/>
          <w:szCs w:val="24"/>
        </w:rPr>
        <w:t xml:space="preserve">Nærværende vedtægter vil i henhold til § 1 stk. 5 i deklaration, tinglyst den 25/5 1977, være godkendt af Solrød kommune. </w:t>
      </w:r>
    </w:p>
    <w:p w:rsidR="00625983" w:rsidRDefault="00625983" w:rsidP="00625983">
      <w:pPr>
        <w:pStyle w:val="NormalWeb"/>
      </w:pPr>
      <w:r>
        <w:rPr>
          <w:rFonts w:ascii="Arial" w:hAnsi="Arial"/>
          <w:sz w:val="24"/>
          <w:szCs w:val="24"/>
        </w:rPr>
        <w:t xml:space="preserve">Solrød kommune godkender herved nærværende vedtægter. Solrød, den 30. juni 1986. </w:t>
      </w:r>
    </w:p>
    <w:p w:rsidR="004171AE" w:rsidRDefault="004171AE"/>
    <w:sectPr w:rsidR="004171AE" w:rsidSect="00F618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Next Regular">
    <w:panose1 w:val="020B0503020202020204"/>
    <w:charset w:val="00"/>
    <w:family w:val="auto"/>
    <w:pitch w:val="variable"/>
    <w:sig w:usb0="8000002F" w:usb1="5000204A" w:usb2="00000000" w:usb3="00000000" w:csb0="0000009B" w:csb1="00000000"/>
  </w:font>
  <w:font w:name="ＭＳ 明朝">
    <w:charset w:val="4E"/>
    <w:family w:val="auto"/>
    <w:pitch w:val="variable"/>
    <w:sig w:usb0="00000001" w:usb1="08070000" w:usb2="00000010" w:usb3="00000000" w:csb0="00020000" w:csb1="00000000"/>
  </w:font>
  <w:font w:name="Futura">
    <w:panose1 w:val="020B0602020204020303"/>
    <w:charset w:val="00"/>
    <w:family w:val="auto"/>
    <w:pitch w:val="variable"/>
    <w:sig w:usb0="80000067" w:usb1="00000000" w:usb2="00000000" w:usb3="00000000" w:csb0="000001FB"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D2BFF"/>
    <w:multiLevelType w:val="multilevel"/>
    <w:tmpl w:val="1216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83"/>
    <w:rsid w:val="004171AE"/>
    <w:rsid w:val="00625983"/>
    <w:rsid w:val="00F6184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9D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heme="minorEastAsia" w:hAnsi="Avenir Next Regular" w:cs="Futura"/>
        <w:sz w:val="28"/>
        <w:szCs w:val="28"/>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983"/>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6259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598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heme="minorEastAsia" w:hAnsi="Avenir Next Regular" w:cs="Futura"/>
        <w:sz w:val="28"/>
        <w:szCs w:val="28"/>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983"/>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6259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598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12440">
      <w:bodyDiv w:val="1"/>
      <w:marLeft w:val="0"/>
      <w:marRight w:val="0"/>
      <w:marTop w:val="0"/>
      <w:marBottom w:val="0"/>
      <w:divBdr>
        <w:top w:val="none" w:sz="0" w:space="0" w:color="auto"/>
        <w:left w:val="none" w:sz="0" w:space="0" w:color="auto"/>
        <w:bottom w:val="none" w:sz="0" w:space="0" w:color="auto"/>
        <w:right w:val="none" w:sz="0" w:space="0" w:color="auto"/>
      </w:divBdr>
      <w:divsChild>
        <w:div w:id="160396326">
          <w:marLeft w:val="0"/>
          <w:marRight w:val="0"/>
          <w:marTop w:val="0"/>
          <w:marBottom w:val="0"/>
          <w:divBdr>
            <w:top w:val="none" w:sz="0" w:space="0" w:color="auto"/>
            <w:left w:val="none" w:sz="0" w:space="0" w:color="auto"/>
            <w:bottom w:val="none" w:sz="0" w:space="0" w:color="auto"/>
            <w:right w:val="none" w:sz="0" w:space="0" w:color="auto"/>
          </w:divBdr>
          <w:divsChild>
            <w:div w:id="373427171">
              <w:marLeft w:val="0"/>
              <w:marRight w:val="0"/>
              <w:marTop w:val="0"/>
              <w:marBottom w:val="0"/>
              <w:divBdr>
                <w:top w:val="none" w:sz="0" w:space="0" w:color="auto"/>
                <w:left w:val="none" w:sz="0" w:space="0" w:color="auto"/>
                <w:bottom w:val="none" w:sz="0" w:space="0" w:color="auto"/>
                <w:right w:val="none" w:sz="0" w:space="0" w:color="auto"/>
              </w:divBdr>
              <w:divsChild>
                <w:div w:id="11371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4075">
          <w:marLeft w:val="0"/>
          <w:marRight w:val="0"/>
          <w:marTop w:val="0"/>
          <w:marBottom w:val="0"/>
          <w:divBdr>
            <w:top w:val="none" w:sz="0" w:space="0" w:color="auto"/>
            <w:left w:val="none" w:sz="0" w:space="0" w:color="auto"/>
            <w:bottom w:val="none" w:sz="0" w:space="0" w:color="auto"/>
            <w:right w:val="none" w:sz="0" w:space="0" w:color="auto"/>
          </w:divBdr>
          <w:divsChild>
            <w:div w:id="1376738933">
              <w:marLeft w:val="0"/>
              <w:marRight w:val="0"/>
              <w:marTop w:val="0"/>
              <w:marBottom w:val="0"/>
              <w:divBdr>
                <w:top w:val="none" w:sz="0" w:space="0" w:color="auto"/>
                <w:left w:val="none" w:sz="0" w:space="0" w:color="auto"/>
                <w:bottom w:val="none" w:sz="0" w:space="0" w:color="auto"/>
                <w:right w:val="none" w:sz="0" w:space="0" w:color="auto"/>
              </w:divBdr>
              <w:divsChild>
                <w:div w:id="19650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4975">
          <w:marLeft w:val="0"/>
          <w:marRight w:val="0"/>
          <w:marTop w:val="0"/>
          <w:marBottom w:val="0"/>
          <w:divBdr>
            <w:top w:val="none" w:sz="0" w:space="0" w:color="auto"/>
            <w:left w:val="none" w:sz="0" w:space="0" w:color="auto"/>
            <w:bottom w:val="none" w:sz="0" w:space="0" w:color="auto"/>
            <w:right w:val="none" w:sz="0" w:space="0" w:color="auto"/>
          </w:divBdr>
          <w:divsChild>
            <w:div w:id="915624983">
              <w:marLeft w:val="0"/>
              <w:marRight w:val="0"/>
              <w:marTop w:val="0"/>
              <w:marBottom w:val="0"/>
              <w:divBdr>
                <w:top w:val="none" w:sz="0" w:space="0" w:color="auto"/>
                <w:left w:val="none" w:sz="0" w:space="0" w:color="auto"/>
                <w:bottom w:val="none" w:sz="0" w:space="0" w:color="auto"/>
                <w:right w:val="none" w:sz="0" w:space="0" w:color="auto"/>
              </w:divBdr>
              <w:divsChild>
                <w:div w:id="3598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5539">
          <w:marLeft w:val="0"/>
          <w:marRight w:val="0"/>
          <w:marTop w:val="0"/>
          <w:marBottom w:val="0"/>
          <w:divBdr>
            <w:top w:val="none" w:sz="0" w:space="0" w:color="auto"/>
            <w:left w:val="none" w:sz="0" w:space="0" w:color="auto"/>
            <w:bottom w:val="none" w:sz="0" w:space="0" w:color="auto"/>
            <w:right w:val="none" w:sz="0" w:space="0" w:color="auto"/>
          </w:divBdr>
          <w:divsChild>
            <w:div w:id="505753926">
              <w:marLeft w:val="0"/>
              <w:marRight w:val="0"/>
              <w:marTop w:val="0"/>
              <w:marBottom w:val="0"/>
              <w:divBdr>
                <w:top w:val="none" w:sz="0" w:space="0" w:color="auto"/>
                <w:left w:val="none" w:sz="0" w:space="0" w:color="auto"/>
                <w:bottom w:val="none" w:sz="0" w:space="0" w:color="auto"/>
                <w:right w:val="none" w:sz="0" w:space="0" w:color="auto"/>
              </w:divBdr>
              <w:divsChild>
                <w:div w:id="4398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9948">
          <w:marLeft w:val="0"/>
          <w:marRight w:val="0"/>
          <w:marTop w:val="0"/>
          <w:marBottom w:val="0"/>
          <w:divBdr>
            <w:top w:val="none" w:sz="0" w:space="0" w:color="auto"/>
            <w:left w:val="none" w:sz="0" w:space="0" w:color="auto"/>
            <w:bottom w:val="none" w:sz="0" w:space="0" w:color="auto"/>
            <w:right w:val="none" w:sz="0" w:space="0" w:color="auto"/>
          </w:divBdr>
          <w:divsChild>
            <w:div w:id="410352696">
              <w:marLeft w:val="0"/>
              <w:marRight w:val="0"/>
              <w:marTop w:val="0"/>
              <w:marBottom w:val="0"/>
              <w:divBdr>
                <w:top w:val="none" w:sz="0" w:space="0" w:color="auto"/>
                <w:left w:val="none" w:sz="0" w:space="0" w:color="auto"/>
                <w:bottom w:val="none" w:sz="0" w:space="0" w:color="auto"/>
                <w:right w:val="none" w:sz="0" w:space="0" w:color="auto"/>
              </w:divBdr>
              <w:divsChild>
                <w:div w:id="974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5855">
          <w:marLeft w:val="0"/>
          <w:marRight w:val="0"/>
          <w:marTop w:val="0"/>
          <w:marBottom w:val="0"/>
          <w:divBdr>
            <w:top w:val="none" w:sz="0" w:space="0" w:color="auto"/>
            <w:left w:val="none" w:sz="0" w:space="0" w:color="auto"/>
            <w:bottom w:val="none" w:sz="0" w:space="0" w:color="auto"/>
            <w:right w:val="none" w:sz="0" w:space="0" w:color="auto"/>
          </w:divBdr>
          <w:divsChild>
            <w:div w:id="1668902816">
              <w:marLeft w:val="0"/>
              <w:marRight w:val="0"/>
              <w:marTop w:val="0"/>
              <w:marBottom w:val="0"/>
              <w:divBdr>
                <w:top w:val="none" w:sz="0" w:space="0" w:color="auto"/>
                <w:left w:val="none" w:sz="0" w:space="0" w:color="auto"/>
                <w:bottom w:val="none" w:sz="0" w:space="0" w:color="auto"/>
                <w:right w:val="none" w:sz="0" w:space="0" w:color="auto"/>
              </w:divBdr>
              <w:divsChild>
                <w:div w:id="6996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7517">
          <w:marLeft w:val="0"/>
          <w:marRight w:val="0"/>
          <w:marTop w:val="0"/>
          <w:marBottom w:val="0"/>
          <w:divBdr>
            <w:top w:val="none" w:sz="0" w:space="0" w:color="auto"/>
            <w:left w:val="none" w:sz="0" w:space="0" w:color="auto"/>
            <w:bottom w:val="none" w:sz="0" w:space="0" w:color="auto"/>
            <w:right w:val="none" w:sz="0" w:space="0" w:color="auto"/>
          </w:divBdr>
          <w:divsChild>
            <w:div w:id="1935240247">
              <w:marLeft w:val="0"/>
              <w:marRight w:val="0"/>
              <w:marTop w:val="0"/>
              <w:marBottom w:val="0"/>
              <w:divBdr>
                <w:top w:val="none" w:sz="0" w:space="0" w:color="auto"/>
                <w:left w:val="none" w:sz="0" w:space="0" w:color="auto"/>
                <w:bottom w:val="none" w:sz="0" w:space="0" w:color="auto"/>
                <w:right w:val="none" w:sz="0" w:space="0" w:color="auto"/>
              </w:divBdr>
              <w:divsChild>
                <w:div w:id="15823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1731">
          <w:marLeft w:val="0"/>
          <w:marRight w:val="0"/>
          <w:marTop w:val="0"/>
          <w:marBottom w:val="0"/>
          <w:divBdr>
            <w:top w:val="none" w:sz="0" w:space="0" w:color="auto"/>
            <w:left w:val="none" w:sz="0" w:space="0" w:color="auto"/>
            <w:bottom w:val="none" w:sz="0" w:space="0" w:color="auto"/>
            <w:right w:val="none" w:sz="0" w:space="0" w:color="auto"/>
          </w:divBdr>
          <w:divsChild>
            <w:div w:id="1563372937">
              <w:marLeft w:val="0"/>
              <w:marRight w:val="0"/>
              <w:marTop w:val="0"/>
              <w:marBottom w:val="0"/>
              <w:divBdr>
                <w:top w:val="none" w:sz="0" w:space="0" w:color="auto"/>
                <w:left w:val="none" w:sz="0" w:space="0" w:color="auto"/>
                <w:bottom w:val="none" w:sz="0" w:space="0" w:color="auto"/>
                <w:right w:val="none" w:sz="0" w:space="0" w:color="auto"/>
              </w:divBdr>
              <w:divsChild>
                <w:div w:id="1092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3314">
          <w:marLeft w:val="0"/>
          <w:marRight w:val="0"/>
          <w:marTop w:val="0"/>
          <w:marBottom w:val="0"/>
          <w:divBdr>
            <w:top w:val="none" w:sz="0" w:space="0" w:color="auto"/>
            <w:left w:val="none" w:sz="0" w:space="0" w:color="auto"/>
            <w:bottom w:val="none" w:sz="0" w:space="0" w:color="auto"/>
            <w:right w:val="none" w:sz="0" w:space="0" w:color="auto"/>
          </w:divBdr>
          <w:divsChild>
            <w:div w:id="213082944">
              <w:marLeft w:val="0"/>
              <w:marRight w:val="0"/>
              <w:marTop w:val="0"/>
              <w:marBottom w:val="0"/>
              <w:divBdr>
                <w:top w:val="none" w:sz="0" w:space="0" w:color="auto"/>
                <w:left w:val="none" w:sz="0" w:space="0" w:color="auto"/>
                <w:bottom w:val="none" w:sz="0" w:space="0" w:color="auto"/>
                <w:right w:val="none" w:sz="0" w:space="0" w:color="auto"/>
              </w:divBdr>
              <w:divsChild>
                <w:div w:id="1157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1653">
          <w:marLeft w:val="0"/>
          <w:marRight w:val="0"/>
          <w:marTop w:val="0"/>
          <w:marBottom w:val="0"/>
          <w:divBdr>
            <w:top w:val="none" w:sz="0" w:space="0" w:color="auto"/>
            <w:left w:val="none" w:sz="0" w:space="0" w:color="auto"/>
            <w:bottom w:val="none" w:sz="0" w:space="0" w:color="auto"/>
            <w:right w:val="none" w:sz="0" w:space="0" w:color="auto"/>
          </w:divBdr>
          <w:divsChild>
            <w:div w:id="1750494791">
              <w:marLeft w:val="0"/>
              <w:marRight w:val="0"/>
              <w:marTop w:val="0"/>
              <w:marBottom w:val="0"/>
              <w:divBdr>
                <w:top w:val="none" w:sz="0" w:space="0" w:color="auto"/>
                <w:left w:val="none" w:sz="0" w:space="0" w:color="auto"/>
                <w:bottom w:val="none" w:sz="0" w:space="0" w:color="auto"/>
                <w:right w:val="none" w:sz="0" w:space="0" w:color="auto"/>
              </w:divBdr>
              <w:divsChild>
                <w:div w:id="1838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2728</Words>
  <Characters>15550</Characters>
  <Application>Microsoft Macintosh Word</Application>
  <DocSecurity>0</DocSecurity>
  <Lines>129</Lines>
  <Paragraphs>36</Paragraphs>
  <ScaleCrop>false</ScaleCrop>
  <Company/>
  <LinksUpToDate>false</LinksUpToDate>
  <CharactersWithSpaces>18242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Standfield Hunter</dc:creator>
  <cp:keywords/>
  <dc:description/>
  <cp:lastModifiedBy>Camilla Standfield Hunter</cp:lastModifiedBy>
  <cp:revision>1</cp:revision>
  <dcterms:created xsi:type="dcterms:W3CDTF">2014-11-03T20:22:00Z</dcterms:created>
  <dcterms:modified xsi:type="dcterms:W3CDTF">2014-11-03T20:23:00Z</dcterms:modified>
</cp:coreProperties>
</file>