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00" w:rsidRDefault="00D93300" w:rsidP="00D93300">
      <w:pPr>
        <w:pStyle w:val="NormalWeb"/>
      </w:pPr>
      <w:r>
        <w:rPr>
          <w:rFonts w:ascii="Arial" w:hAnsi="Arial" w:cs="Arial"/>
          <w:sz w:val="28"/>
          <w:szCs w:val="28"/>
        </w:rPr>
        <w:t>Grundejerforeningen Ørnesædet afdeling II, rækkehusene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Dato: 09-02-13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br/>
        <w:t xml:space="preserve">Beboerne i Grønløkke og Stenløkke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 xml:space="preserve">Emne: </w:t>
      </w:r>
    </w:p>
    <w:p w:rsidR="00D93300" w:rsidRDefault="00D93300" w:rsidP="00D93300">
      <w:pPr>
        <w:pStyle w:val="NormalWeb"/>
      </w:pPr>
      <w:bookmarkStart w:id="0" w:name="_GoBack"/>
      <w:r>
        <w:rPr>
          <w:rFonts w:ascii="Arial,Bold" w:hAnsi="Arial,Bold"/>
          <w:sz w:val="24"/>
          <w:szCs w:val="24"/>
        </w:rPr>
        <w:t xml:space="preserve">Indkaldelse til generalforsamling 2013 </w:t>
      </w:r>
    </w:p>
    <w:bookmarkEnd w:id="0"/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>Ref.:</w:t>
      </w:r>
      <w:r>
        <w:rPr>
          <w:rFonts w:ascii="Arial" w:hAnsi="Arial" w:cs="Arial"/>
          <w:sz w:val="24"/>
          <w:szCs w:val="24"/>
        </w:rPr>
        <w:br/>
        <w:t xml:space="preserve">Vedtægternes § 15. </w:t>
      </w:r>
    </w:p>
    <w:p w:rsidR="00D93300" w:rsidRDefault="00D93300" w:rsidP="00D93300">
      <w:pPr>
        <w:pStyle w:val="NormalWeb"/>
      </w:pPr>
      <w:r>
        <w:rPr>
          <w:rFonts w:ascii="Arial,Bold" w:hAnsi="Arial,Bold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Bestyrelsen i grundejerforeningen indkalder hermed til ordinær generalforsamling 2013. </w:t>
      </w:r>
      <w:r>
        <w:rPr>
          <w:rFonts w:ascii="Arial,Bold" w:hAnsi="Arial,Bold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Generalforsamlingen afholdes i mødelokalet, Havdrup hallen (bagerst i hallen) onsdag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>den 13. marts kl. 19.00.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,Bold" w:hAnsi="Arial,Bold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Dagsorden ifølge vedtægternes § 15 stk. 2: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>1. Valg af dirigent.</w:t>
      </w:r>
      <w:r>
        <w:rPr>
          <w:rFonts w:ascii="Arial" w:hAnsi="Arial" w:cs="Arial"/>
          <w:sz w:val="24"/>
          <w:szCs w:val="24"/>
        </w:rPr>
        <w:br/>
        <w:t xml:space="preserve">2. Aflæggelse af bestyrelsens beretning for det forløbne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ved formanden.</w:t>
      </w:r>
      <w:r>
        <w:rPr>
          <w:rFonts w:ascii="Arial" w:hAnsi="Arial" w:cs="Arial"/>
          <w:sz w:val="24"/>
          <w:szCs w:val="24"/>
        </w:rPr>
        <w:br/>
        <w:t>3. Aflæggelse af repræsentantskabets beretning.</w:t>
      </w:r>
      <w:r>
        <w:rPr>
          <w:rFonts w:ascii="Arial" w:hAnsi="Arial" w:cs="Arial"/>
          <w:sz w:val="24"/>
          <w:szCs w:val="24"/>
        </w:rPr>
        <w:br/>
        <w:t>4. Fremlæggelse af revideret regnskab ved kassereren.</w:t>
      </w:r>
      <w:r>
        <w:rPr>
          <w:rFonts w:ascii="Arial" w:hAnsi="Arial" w:cs="Arial"/>
          <w:sz w:val="24"/>
          <w:szCs w:val="24"/>
        </w:rPr>
        <w:br/>
        <w:t>5. Fremlæggelse af budgetforslag 2011 ved kassereren.</w:t>
      </w:r>
      <w:r>
        <w:rPr>
          <w:rFonts w:ascii="Arial" w:hAnsi="Arial" w:cs="Arial"/>
          <w:sz w:val="24"/>
          <w:szCs w:val="24"/>
        </w:rPr>
        <w:br/>
        <w:t>6. Behandling af indkomne forslag fra medlemmerne.</w:t>
      </w:r>
      <w:r>
        <w:rPr>
          <w:rFonts w:ascii="Arial" w:hAnsi="Arial" w:cs="Arial"/>
          <w:sz w:val="24"/>
          <w:szCs w:val="24"/>
        </w:rPr>
        <w:br/>
        <w:t>7. Valg af formand (Finn Matzen ønsker ikke genvalg).</w:t>
      </w:r>
      <w:r>
        <w:rPr>
          <w:rFonts w:ascii="Arial" w:hAnsi="Arial" w:cs="Arial"/>
          <w:sz w:val="24"/>
          <w:szCs w:val="24"/>
        </w:rPr>
        <w:br/>
        <w:t xml:space="preserve">8. Valg af to bestyrelsesmedlemmer for to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(På valg er Morten Larsson (ønsker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 xml:space="preserve">ikke genvalg) og Anne Louise Berg Madsen (ønsker genvalg) samt to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t xml:space="preserve">suppleanter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9. Valg af fire medlemmer til repræsentantskabet (Alle valgte er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valg). 10.Valg af revisor og suppleant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(På valg er Michael Christiansen og Jan </w:t>
      </w:r>
    </w:p>
    <w:p w:rsidR="00D93300" w:rsidRDefault="00D93300" w:rsidP="00D93300">
      <w:pPr>
        <w:pStyle w:val="NormalWeb"/>
      </w:pPr>
      <w:proofErr w:type="spellStart"/>
      <w:r>
        <w:rPr>
          <w:rFonts w:ascii="Arial" w:hAnsi="Arial" w:cs="Arial"/>
          <w:sz w:val="24"/>
          <w:szCs w:val="24"/>
        </w:rPr>
        <w:t>Preis</w:t>
      </w:r>
      <w:proofErr w:type="spellEnd"/>
      <w:r>
        <w:rPr>
          <w:rFonts w:ascii="Arial" w:hAnsi="Arial" w:cs="Arial"/>
          <w:sz w:val="24"/>
          <w:szCs w:val="24"/>
        </w:rPr>
        <w:t xml:space="preserve">). 11. Eventuelt. </w:t>
      </w:r>
    </w:p>
    <w:p w:rsidR="00D93300" w:rsidRDefault="00D93300" w:rsidP="00D93300">
      <w:pPr>
        <w:pStyle w:val="NormalWeb"/>
      </w:pPr>
      <w:r>
        <w:rPr>
          <w:rFonts w:ascii="Arial,Bold" w:hAnsi="Arial,Bold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Alle beslutninger træffes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grundlag af almindeligt flertal blandt de fremmødte jf. vedtægternes § 17. </w:t>
      </w:r>
    </w:p>
    <w:p w:rsidR="00D93300" w:rsidRDefault="00D93300" w:rsidP="00D93300">
      <w:pPr>
        <w:pStyle w:val="NormalWeb"/>
      </w:pPr>
      <w:r>
        <w:rPr>
          <w:rFonts w:ascii="Arial,Bold" w:hAnsi="Arial,Bold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Senest den 7. marts 2013 vil bestyrelsens beretning, revideret regnskab for 2012, budgetforslag 2013 og indkomne forslag fra medlemmerne være at finde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hjemmesiden. Papirudgave kan udleveres ved henvendelse til sekretæren (Stenløkke 12). </w:t>
      </w:r>
    </w:p>
    <w:p w:rsidR="00D93300" w:rsidRDefault="00D93300" w:rsidP="00D93300">
      <w:pPr>
        <w:pStyle w:val="NormalWeb"/>
      </w:pPr>
      <w:r>
        <w:rPr>
          <w:rFonts w:ascii="Arial,Bold" w:hAnsi="Arial,Bold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Forslag skal være sekretæren i hænde senest den </w:t>
      </w:r>
      <w:r>
        <w:rPr>
          <w:rFonts w:ascii="Arial,Bold" w:hAnsi="Arial,Bold"/>
          <w:sz w:val="24"/>
          <w:szCs w:val="24"/>
        </w:rPr>
        <w:t>27. februar 2013</w:t>
      </w:r>
      <w:r>
        <w:rPr>
          <w:rFonts w:ascii="Arial" w:hAnsi="Arial" w:cs="Arial"/>
          <w:sz w:val="24"/>
          <w:szCs w:val="24"/>
        </w:rPr>
        <w:t xml:space="preserve">. Forslag bedes fremsendt efter skabelonen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 af hensyn til </w:t>
      </w:r>
      <w:proofErr w:type="spellStart"/>
      <w:r>
        <w:rPr>
          <w:rFonts w:ascii="Arial" w:hAnsi="Arial" w:cs="Arial"/>
          <w:sz w:val="24"/>
          <w:szCs w:val="24"/>
        </w:rPr>
        <w:t>opload</w:t>
      </w:r>
      <w:proofErr w:type="spellEnd"/>
      <w:r>
        <w:rPr>
          <w:rFonts w:ascii="Arial" w:hAnsi="Arial" w:cs="Arial"/>
          <w:sz w:val="24"/>
          <w:szCs w:val="24"/>
        </w:rPr>
        <w:t xml:space="preserve"> og behandling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generalforsamlingen. </w:t>
      </w:r>
    </w:p>
    <w:p w:rsidR="00D93300" w:rsidRDefault="00D93300" w:rsidP="00D93300">
      <w:pPr>
        <w:pStyle w:val="NormalWeb"/>
      </w:pPr>
      <w:r>
        <w:rPr>
          <w:rFonts w:ascii="Arial" w:hAnsi="Arial" w:cs="Arial"/>
          <w:sz w:val="24"/>
          <w:szCs w:val="24"/>
        </w:rPr>
        <w:lastRenderedPageBreak/>
        <w:t xml:space="preserve">Vi ses til endnu en god generalforsamling samt </w:t>
      </w:r>
      <w:proofErr w:type="spellStart"/>
      <w:r>
        <w:rPr>
          <w:rFonts w:ascii="Arial" w:hAnsi="Arial" w:cs="Arial"/>
          <w:sz w:val="24"/>
          <w:szCs w:val="24"/>
        </w:rPr>
        <w:t>forhåbentligt</w:t>
      </w:r>
      <w:proofErr w:type="spellEnd"/>
      <w:r>
        <w:rPr>
          <w:rFonts w:ascii="Arial" w:hAnsi="Arial" w:cs="Arial"/>
          <w:sz w:val="24"/>
          <w:szCs w:val="24"/>
        </w:rPr>
        <w:t xml:space="preserve"> et stort fremmøde. Med venlig hilsen</w:t>
      </w:r>
      <w:r>
        <w:rPr>
          <w:rFonts w:ascii="Arial" w:hAnsi="Arial" w:cs="Arial"/>
          <w:sz w:val="24"/>
          <w:szCs w:val="24"/>
        </w:rPr>
        <w:br/>
        <w:t xml:space="preserve">Bestyrelsen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0"/>
    <w:rsid w:val="004171AE"/>
    <w:rsid w:val="00D93300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3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3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2014-11-04T13:28:00Z</dcterms:created>
  <dcterms:modified xsi:type="dcterms:W3CDTF">2014-11-04T13:28:00Z</dcterms:modified>
</cp:coreProperties>
</file>